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09E7" w:rsidRPr="00096769" w:rsidRDefault="00122A50" w:rsidP="00096769">
      <w:pPr>
        <w:jc w:val="center"/>
      </w:pPr>
      <w:r w:rsidRPr="00122A50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174490"/>
            <wp:effectExtent l="0" t="0" r="0" b="0"/>
            <wp:docPr id="1" name="Рисунок 1" descr="C:\Users\user\Desktop\Титульные листы\Введение в микроконтроллеры\Введение в микроконтролл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 листы\Введение в микроконтроллеры\Введение в микроконтроллер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A50" w:rsidRDefault="00122A50" w:rsidP="00A572C9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122A50" w:rsidRDefault="00122A50" w:rsidP="00A572C9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122A50" w:rsidRDefault="00122A50" w:rsidP="00A572C9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122A50" w:rsidRDefault="00122A50" w:rsidP="00A572C9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122A50" w:rsidRDefault="00122A50" w:rsidP="00A572C9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A572C9" w:rsidRPr="00A572C9" w:rsidRDefault="00A572C9" w:rsidP="00A572C9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 w:rsidRPr="00A572C9">
        <w:rPr>
          <w:b/>
          <w:bCs/>
          <w:color w:val="000000"/>
          <w:sz w:val="26"/>
          <w:szCs w:val="26"/>
          <w:lang w:eastAsia="ru-RU"/>
        </w:rPr>
        <w:lastRenderedPageBreak/>
        <w:t>СОДЕРЖАНИЕ</w:t>
      </w:r>
    </w:p>
    <w:p w:rsidR="00A572C9" w:rsidRPr="00A572C9" w:rsidRDefault="00A572C9" w:rsidP="00A572C9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6"/>
          <w:szCs w:val="26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504"/>
        <w:gridCol w:w="532"/>
      </w:tblGrid>
      <w:tr w:rsidR="00A572C9" w:rsidRPr="00A572C9" w:rsidTr="005852E2">
        <w:tc>
          <w:tcPr>
            <w:tcW w:w="534" w:type="dxa"/>
          </w:tcPr>
          <w:p w:rsidR="00A572C9" w:rsidRPr="00A572C9" w:rsidRDefault="00A572C9" w:rsidP="00A572C9">
            <w:pPr>
              <w:spacing w:line="360" w:lineRule="auto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A572C9">
              <w:rPr>
                <w:rFonts w:ascii="Times New Roman" w:eastAsiaTheme="minorHAnsi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8505" w:type="dxa"/>
          </w:tcPr>
          <w:p w:rsidR="00A572C9" w:rsidRPr="00A572C9" w:rsidRDefault="00A572C9" w:rsidP="00A572C9">
            <w:pPr>
              <w:spacing w:line="360" w:lineRule="auto"/>
              <w:jc w:val="both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A572C9">
              <w:rPr>
                <w:rFonts w:ascii="Times New Roman" w:eastAsiaTheme="minorHAnsi" w:hAnsi="Times New Roman"/>
                <w:sz w:val="26"/>
                <w:szCs w:val="26"/>
              </w:rPr>
              <w:t>Планируемые результаты освоения курса по выбору</w:t>
            </w:r>
          </w:p>
        </w:tc>
        <w:tc>
          <w:tcPr>
            <w:tcW w:w="532" w:type="dxa"/>
            <w:tcBorders>
              <w:right w:val="nil"/>
            </w:tcBorders>
          </w:tcPr>
          <w:p w:rsidR="00A572C9" w:rsidRPr="00A572C9" w:rsidRDefault="00A572C9" w:rsidP="00A572C9">
            <w:pPr>
              <w:spacing w:line="360" w:lineRule="auto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A572C9">
              <w:rPr>
                <w:rFonts w:ascii="Times New Roman" w:eastAsiaTheme="minorHAnsi" w:hAnsi="Times New Roman"/>
                <w:bCs/>
                <w:sz w:val="26"/>
                <w:szCs w:val="26"/>
              </w:rPr>
              <w:t>3</w:t>
            </w:r>
          </w:p>
        </w:tc>
      </w:tr>
      <w:tr w:rsidR="00A572C9" w:rsidRPr="00A572C9" w:rsidTr="005852E2">
        <w:tc>
          <w:tcPr>
            <w:tcW w:w="534" w:type="dxa"/>
          </w:tcPr>
          <w:p w:rsidR="00A572C9" w:rsidRPr="00A572C9" w:rsidRDefault="00A572C9" w:rsidP="00A572C9">
            <w:pPr>
              <w:spacing w:line="360" w:lineRule="auto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A572C9">
              <w:rPr>
                <w:rFonts w:ascii="Times New Roman" w:eastAsiaTheme="minorHAnsi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8505" w:type="dxa"/>
          </w:tcPr>
          <w:p w:rsidR="00A572C9" w:rsidRPr="00A572C9" w:rsidRDefault="00A572C9" w:rsidP="0070096A">
            <w:pPr>
              <w:spacing w:line="360" w:lineRule="auto"/>
              <w:jc w:val="both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A572C9">
              <w:rPr>
                <w:rFonts w:ascii="Times New Roman" w:eastAsiaTheme="minorHAnsi" w:hAnsi="Times New Roman"/>
                <w:sz w:val="26"/>
                <w:szCs w:val="26"/>
              </w:rPr>
              <w:t xml:space="preserve">Содержание </w:t>
            </w:r>
            <w:r w:rsidR="0070096A">
              <w:rPr>
                <w:rFonts w:ascii="Times New Roman" w:eastAsiaTheme="minorHAnsi" w:hAnsi="Times New Roman"/>
                <w:sz w:val="26"/>
                <w:szCs w:val="26"/>
              </w:rPr>
              <w:t>курса по выбору</w:t>
            </w:r>
          </w:p>
        </w:tc>
        <w:tc>
          <w:tcPr>
            <w:tcW w:w="532" w:type="dxa"/>
            <w:tcBorders>
              <w:right w:val="nil"/>
            </w:tcBorders>
          </w:tcPr>
          <w:p w:rsidR="00A572C9" w:rsidRPr="00A572C9" w:rsidRDefault="00A572C9" w:rsidP="00A572C9">
            <w:pPr>
              <w:spacing w:line="360" w:lineRule="auto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A572C9">
              <w:rPr>
                <w:rFonts w:ascii="Times New Roman" w:eastAsiaTheme="minorHAnsi" w:hAnsi="Times New Roman"/>
                <w:bCs/>
                <w:sz w:val="26"/>
                <w:szCs w:val="26"/>
              </w:rPr>
              <w:t>6</w:t>
            </w:r>
          </w:p>
        </w:tc>
      </w:tr>
      <w:tr w:rsidR="00A572C9" w:rsidRPr="00A572C9" w:rsidTr="005852E2">
        <w:tc>
          <w:tcPr>
            <w:tcW w:w="534" w:type="dxa"/>
          </w:tcPr>
          <w:p w:rsidR="00A572C9" w:rsidRPr="00A572C9" w:rsidRDefault="00A572C9" w:rsidP="00A572C9">
            <w:pPr>
              <w:spacing w:line="360" w:lineRule="auto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A572C9">
              <w:rPr>
                <w:rFonts w:ascii="Times New Roman" w:eastAsiaTheme="minorHAnsi" w:hAnsi="Times New Roman"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8505" w:type="dxa"/>
          </w:tcPr>
          <w:p w:rsidR="00A572C9" w:rsidRPr="00A572C9" w:rsidRDefault="00A572C9" w:rsidP="00A572C9">
            <w:pPr>
              <w:spacing w:line="360" w:lineRule="auto"/>
              <w:jc w:val="both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A572C9">
              <w:rPr>
                <w:rFonts w:ascii="Times New Roman" w:eastAsiaTheme="minorHAnsi" w:hAnsi="Times New Roman"/>
                <w:sz w:val="26"/>
                <w:szCs w:val="26"/>
              </w:rPr>
              <w:t xml:space="preserve">Тематическое планирование  </w:t>
            </w:r>
            <w:r w:rsidRPr="00A572C9">
              <w:rPr>
                <w:rFonts w:ascii="Times New Roman" w:eastAsiaTheme="minorHAnsi" w:hAnsi="Times New Roman"/>
                <w:bCs/>
                <w:color w:val="000000"/>
                <w:sz w:val="26"/>
                <w:szCs w:val="26"/>
              </w:rPr>
              <w:t>с указанием количества часов, отводимых на освоение каждой темы</w:t>
            </w:r>
          </w:p>
        </w:tc>
        <w:tc>
          <w:tcPr>
            <w:tcW w:w="532" w:type="dxa"/>
            <w:tcBorders>
              <w:right w:val="nil"/>
            </w:tcBorders>
          </w:tcPr>
          <w:p w:rsidR="00A572C9" w:rsidRPr="00A572C9" w:rsidRDefault="00A572C9" w:rsidP="00A572C9">
            <w:pPr>
              <w:spacing w:line="360" w:lineRule="auto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</w:p>
          <w:p w:rsidR="00A572C9" w:rsidRPr="00A572C9" w:rsidRDefault="00A572C9" w:rsidP="00A572C9">
            <w:pPr>
              <w:spacing w:line="360" w:lineRule="auto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</w:rPr>
              <w:t>7</w:t>
            </w:r>
          </w:p>
        </w:tc>
      </w:tr>
    </w:tbl>
    <w:p w:rsidR="00A572C9" w:rsidRPr="00A572C9" w:rsidRDefault="00A572C9" w:rsidP="00A572C9">
      <w:pPr>
        <w:tabs>
          <w:tab w:val="left" w:pos="7560"/>
        </w:tabs>
        <w:spacing w:after="200" w:line="276" w:lineRule="auto"/>
        <w:rPr>
          <w:rFonts w:eastAsiaTheme="minorEastAsia"/>
          <w:sz w:val="26"/>
          <w:szCs w:val="26"/>
          <w:lang w:eastAsia="ru-RU"/>
        </w:rPr>
      </w:pPr>
      <w:r w:rsidRPr="00A572C9">
        <w:rPr>
          <w:rFonts w:eastAsiaTheme="minorEastAsia"/>
          <w:sz w:val="26"/>
          <w:szCs w:val="26"/>
          <w:lang w:eastAsia="ru-RU"/>
        </w:rPr>
        <w:tab/>
      </w:r>
    </w:p>
    <w:p w:rsidR="00D709E7" w:rsidRDefault="00D709E7">
      <w:pPr>
        <w:jc w:val="center"/>
        <w:rPr>
          <w:sz w:val="28"/>
          <w:szCs w:val="28"/>
        </w:rPr>
      </w:pPr>
    </w:p>
    <w:p w:rsidR="00D709E7" w:rsidRDefault="00D709E7">
      <w:pPr>
        <w:jc w:val="center"/>
        <w:rPr>
          <w:sz w:val="28"/>
          <w:szCs w:val="28"/>
        </w:rPr>
      </w:pPr>
    </w:p>
    <w:p w:rsidR="00D709E7" w:rsidRDefault="00D709E7">
      <w:pPr>
        <w:jc w:val="center"/>
        <w:rPr>
          <w:sz w:val="28"/>
          <w:szCs w:val="28"/>
        </w:rPr>
      </w:pPr>
    </w:p>
    <w:p w:rsidR="00D709E7" w:rsidRDefault="00D709E7">
      <w:pPr>
        <w:jc w:val="center"/>
        <w:rPr>
          <w:sz w:val="28"/>
          <w:szCs w:val="28"/>
        </w:rPr>
      </w:pPr>
    </w:p>
    <w:p w:rsidR="00D709E7" w:rsidRDefault="00D709E7">
      <w:pPr>
        <w:jc w:val="center"/>
        <w:rPr>
          <w:sz w:val="28"/>
          <w:szCs w:val="28"/>
        </w:rPr>
      </w:pPr>
    </w:p>
    <w:p w:rsidR="00D709E7" w:rsidRDefault="00D709E7">
      <w:pPr>
        <w:jc w:val="center"/>
        <w:rPr>
          <w:sz w:val="28"/>
          <w:szCs w:val="28"/>
        </w:rPr>
      </w:pPr>
    </w:p>
    <w:p w:rsidR="00D709E7" w:rsidRDefault="00D709E7">
      <w:pPr>
        <w:jc w:val="center"/>
        <w:rPr>
          <w:sz w:val="28"/>
          <w:szCs w:val="28"/>
        </w:rPr>
      </w:pPr>
    </w:p>
    <w:p w:rsidR="00D709E7" w:rsidRDefault="00D709E7">
      <w:pPr>
        <w:jc w:val="center"/>
        <w:rPr>
          <w:sz w:val="28"/>
          <w:szCs w:val="28"/>
        </w:rPr>
      </w:pPr>
    </w:p>
    <w:p w:rsidR="00D709E7" w:rsidRDefault="00D709E7">
      <w:pPr>
        <w:jc w:val="center"/>
        <w:rPr>
          <w:sz w:val="28"/>
          <w:szCs w:val="28"/>
        </w:rPr>
      </w:pPr>
    </w:p>
    <w:p w:rsidR="00D709E7" w:rsidRDefault="00D709E7">
      <w:pPr>
        <w:jc w:val="center"/>
        <w:rPr>
          <w:sz w:val="28"/>
          <w:szCs w:val="28"/>
        </w:rPr>
      </w:pPr>
    </w:p>
    <w:p w:rsidR="00D709E7" w:rsidRDefault="00D709E7">
      <w:pPr>
        <w:jc w:val="center"/>
        <w:rPr>
          <w:sz w:val="28"/>
          <w:szCs w:val="28"/>
        </w:rPr>
      </w:pPr>
    </w:p>
    <w:p w:rsidR="00D709E7" w:rsidRDefault="00D709E7">
      <w:pPr>
        <w:jc w:val="center"/>
        <w:rPr>
          <w:sz w:val="28"/>
          <w:szCs w:val="28"/>
        </w:rPr>
      </w:pPr>
    </w:p>
    <w:p w:rsidR="00D709E7" w:rsidRDefault="00D709E7">
      <w:pPr>
        <w:jc w:val="center"/>
        <w:rPr>
          <w:sz w:val="28"/>
          <w:szCs w:val="28"/>
        </w:rPr>
      </w:pPr>
    </w:p>
    <w:p w:rsidR="00D709E7" w:rsidRDefault="00D709E7">
      <w:pPr>
        <w:jc w:val="center"/>
        <w:rPr>
          <w:sz w:val="28"/>
          <w:szCs w:val="28"/>
        </w:rPr>
      </w:pPr>
    </w:p>
    <w:p w:rsidR="00D709E7" w:rsidRDefault="00D709E7">
      <w:pPr>
        <w:jc w:val="center"/>
        <w:rPr>
          <w:sz w:val="28"/>
          <w:szCs w:val="28"/>
        </w:rPr>
      </w:pPr>
    </w:p>
    <w:p w:rsidR="00D709E7" w:rsidRDefault="00D709E7">
      <w:pPr>
        <w:jc w:val="center"/>
        <w:rPr>
          <w:sz w:val="28"/>
          <w:szCs w:val="28"/>
        </w:rPr>
      </w:pPr>
    </w:p>
    <w:p w:rsidR="00D709E7" w:rsidRDefault="00D709E7">
      <w:pPr>
        <w:jc w:val="center"/>
        <w:rPr>
          <w:sz w:val="28"/>
          <w:szCs w:val="28"/>
        </w:rPr>
      </w:pPr>
    </w:p>
    <w:p w:rsidR="00D709E7" w:rsidRDefault="00D709E7">
      <w:pPr>
        <w:jc w:val="center"/>
        <w:rPr>
          <w:sz w:val="28"/>
          <w:szCs w:val="28"/>
        </w:rPr>
      </w:pPr>
    </w:p>
    <w:p w:rsidR="00D709E7" w:rsidRDefault="00D709E7">
      <w:pPr>
        <w:jc w:val="center"/>
        <w:rPr>
          <w:sz w:val="28"/>
          <w:szCs w:val="28"/>
        </w:rPr>
      </w:pPr>
    </w:p>
    <w:p w:rsidR="00D709E7" w:rsidRDefault="00D709E7">
      <w:pPr>
        <w:jc w:val="center"/>
        <w:rPr>
          <w:sz w:val="28"/>
          <w:szCs w:val="28"/>
        </w:rPr>
      </w:pPr>
    </w:p>
    <w:p w:rsidR="00D709E7" w:rsidRDefault="00D709E7">
      <w:pPr>
        <w:jc w:val="center"/>
        <w:rPr>
          <w:sz w:val="28"/>
          <w:szCs w:val="28"/>
        </w:rPr>
      </w:pPr>
    </w:p>
    <w:p w:rsidR="00D709E7" w:rsidRDefault="00D709E7">
      <w:pPr>
        <w:jc w:val="center"/>
        <w:rPr>
          <w:sz w:val="28"/>
          <w:szCs w:val="28"/>
        </w:rPr>
      </w:pPr>
    </w:p>
    <w:p w:rsidR="00D709E7" w:rsidRDefault="00D709E7">
      <w:pPr>
        <w:jc w:val="center"/>
        <w:rPr>
          <w:sz w:val="28"/>
          <w:szCs w:val="28"/>
        </w:rPr>
      </w:pPr>
    </w:p>
    <w:p w:rsidR="00D709E7" w:rsidRDefault="00D709E7">
      <w:pPr>
        <w:jc w:val="center"/>
        <w:rPr>
          <w:sz w:val="28"/>
          <w:szCs w:val="28"/>
        </w:rPr>
      </w:pPr>
    </w:p>
    <w:p w:rsidR="00D709E7" w:rsidRDefault="00D709E7">
      <w:pPr>
        <w:jc w:val="center"/>
        <w:rPr>
          <w:sz w:val="28"/>
          <w:szCs w:val="28"/>
        </w:rPr>
      </w:pPr>
    </w:p>
    <w:p w:rsidR="00D709E7" w:rsidRDefault="00D709E7">
      <w:pPr>
        <w:jc w:val="center"/>
        <w:rPr>
          <w:sz w:val="28"/>
          <w:szCs w:val="28"/>
        </w:rPr>
      </w:pPr>
    </w:p>
    <w:p w:rsidR="00D709E7" w:rsidRDefault="00D709E7">
      <w:pPr>
        <w:jc w:val="center"/>
        <w:rPr>
          <w:sz w:val="28"/>
          <w:szCs w:val="28"/>
        </w:rPr>
      </w:pPr>
    </w:p>
    <w:p w:rsidR="00D709E7" w:rsidRDefault="00D709E7">
      <w:pPr>
        <w:jc w:val="center"/>
        <w:rPr>
          <w:sz w:val="28"/>
          <w:szCs w:val="28"/>
        </w:rPr>
      </w:pPr>
    </w:p>
    <w:p w:rsidR="00D709E7" w:rsidRDefault="00D709E7">
      <w:pPr>
        <w:jc w:val="center"/>
        <w:rPr>
          <w:sz w:val="28"/>
          <w:szCs w:val="28"/>
        </w:rPr>
      </w:pPr>
    </w:p>
    <w:p w:rsidR="00D709E7" w:rsidRDefault="00D709E7">
      <w:pPr>
        <w:jc w:val="center"/>
        <w:rPr>
          <w:sz w:val="28"/>
          <w:szCs w:val="28"/>
        </w:rPr>
      </w:pPr>
    </w:p>
    <w:p w:rsidR="00D709E7" w:rsidRDefault="00D709E7">
      <w:pPr>
        <w:jc w:val="center"/>
        <w:rPr>
          <w:sz w:val="28"/>
          <w:szCs w:val="28"/>
        </w:rPr>
        <w:sectPr w:rsidR="00D709E7" w:rsidSect="00CB5F6C">
          <w:headerReference w:type="default" r:id="rId8"/>
          <w:footerReference w:type="default" r:id="rId9"/>
          <w:footerReference w:type="first" r:id="rId10"/>
          <w:pgSz w:w="11906" w:h="16838"/>
          <w:pgMar w:top="851" w:right="851" w:bottom="851" w:left="1701" w:header="720" w:footer="851" w:gutter="0"/>
          <w:cols w:space="720"/>
          <w:formProt w:val="0"/>
          <w:titlePg/>
          <w:docGrid w:linePitch="360"/>
        </w:sectPr>
      </w:pPr>
    </w:p>
    <w:p w:rsidR="00D709E7" w:rsidRPr="006470D6" w:rsidRDefault="00A572C9" w:rsidP="000A2C2C">
      <w:pPr>
        <w:pStyle w:val="Heading"/>
        <w:rPr>
          <w:sz w:val="26"/>
          <w:szCs w:val="26"/>
        </w:rPr>
      </w:pPr>
      <w:bookmarkStart w:id="1" w:name="__RefHeading___Toc24759669"/>
      <w:r>
        <w:rPr>
          <w:rFonts w:ascii="Times New Roman" w:hAnsi="Times New Roman"/>
          <w:sz w:val="26"/>
          <w:szCs w:val="26"/>
        </w:rPr>
        <w:lastRenderedPageBreak/>
        <w:t>1. </w:t>
      </w:r>
      <w:r w:rsidR="00BF1633" w:rsidRPr="006470D6">
        <w:rPr>
          <w:rFonts w:ascii="Times New Roman" w:hAnsi="Times New Roman"/>
          <w:caps/>
          <w:sz w:val="26"/>
          <w:szCs w:val="26"/>
        </w:rPr>
        <w:t>Планируемые результаты освоения курса по выбору</w:t>
      </w:r>
      <w:bookmarkEnd w:id="1"/>
    </w:p>
    <w:p w:rsidR="007907D0" w:rsidRDefault="007907D0" w:rsidP="00A572C9">
      <w:pPr>
        <w:spacing w:line="276" w:lineRule="auto"/>
        <w:ind w:firstLine="709"/>
        <w:jc w:val="both"/>
        <w:rPr>
          <w:b/>
          <w:bCs/>
          <w:sz w:val="26"/>
          <w:szCs w:val="26"/>
          <w:lang w:eastAsia="ru-RU"/>
        </w:rPr>
      </w:pPr>
    </w:p>
    <w:p w:rsidR="00A572C9" w:rsidRPr="00A572C9" w:rsidRDefault="00A572C9" w:rsidP="00A572C9">
      <w:pPr>
        <w:spacing w:line="276" w:lineRule="auto"/>
        <w:ind w:firstLine="709"/>
        <w:jc w:val="both"/>
        <w:rPr>
          <w:bCs/>
          <w:sz w:val="26"/>
          <w:szCs w:val="26"/>
          <w:lang w:eastAsia="ru-RU"/>
        </w:rPr>
      </w:pPr>
      <w:r w:rsidRPr="00A572C9">
        <w:rPr>
          <w:b/>
          <w:bCs/>
          <w:sz w:val="26"/>
          <w:szCs w:val="26"/>
          <w:lang w:eastAsia="ru-RU"/>
        </w:rPr>
        <w:t>Личностные результаты</w:t>
      </w:r>
      <w:r w:rsidRPr="00A572C9">
        <w:rPr>
          <w:bCs/>
          <w:sz w:val="26"/>
          <w:szCs w:val="26"/>
          <w:lang w:eastAsia="ru-RU"/>
        </w:rPr>
        <w:t>:</w:t>
      </w:r>
    </w:p>
    <w:p w:rsidR="00A572C9" w:rsidRPr="00A572C9" w:rsidRDefault="00A572C9" w:rsidP="00A572C9">
      <w:pPr>
        <w:spacing w:line="276" w:lineRule="auto"/>
        <w:ind w:firstLine="709"/>
        <w:jc w:val="both"/>
        <w:rPr>
          <w:bCs/>
          <w:sz w:val="26"/>
          <w:szCs w:val="26"/>
          <w:lang w:eastAsia="ru-RU"/>
        </w:rPr>
      </w:pPr>
      <w:r w:rsidRPr="00A572C9">
        <w:rPr>
          <w:bCs/>
          <w:sz w:val="26"/>
          <w:szCs w:val="26"/>
          <w:lang w:eastAsia="ru-RU"/>
        </w:rPr>
        <w:t>1) российская гражданская идентичность, патриотизм, уважение к своему народу, чувства ответственности перед Родиной, гордости за свой край, свою Р</w:t>
      </w:r>
      <w:r w:rsidRPr="00A572C9">
        <w:rPr>
          <w:bCs/>
          <w:sz w:val="26"/>
          <w:szCs w:val="26"/>
          <w:lang w:eastAsia="ru-RU"/>
        </w:rPr>
        <w:t>о</w:t>
      </w:r>
      <w:r w:rsidRPr="00A572C9">
        <w:rPr>
          <w:bCs/>
          <w:sz w:val="26"/>
          <w:szCs w:val="26"/>
          <w:lang w:eastAsia="ru-RU"/>
        </w:rPr>
        <w:t>дину, прошлое и настоящее многонационального народа России, уважение гос</w:t>
      </w:r>
      <w:r w:rsidRPr="00A572C9">
        <w:rPr>
          <w:bCs/>
          <w:sz w:val="26"/>
          <w:szCs w:val="26"/>
          <w:lang w:eastAsia="ru-RU"/>
        </w:rPr>
        <w:t>у</w:t>
      </w:r>
      <w:r w:rsidRPr="00A572C9">
        <w:rPr>
          <w:bCs/>
          <w:sz w:val="26"/>
          <w:szCs w:val="26"/>
          <w:lang w:eastAsia="ru-RU"/>
        </w:rPr>
        <w:t>дарственных символов (герб, флаг, гимн);</w:t>
      </w:r>
    </w:p>
    <w:p w:rsidR="00A572C9" w:rsidRPr="00A572C9" w:rsidRDefault="00A572C9" w:rsidP="00A572C9">
      <w:pPr>
        <w:spacing w:line="276" w:lineRule="auto"/>
        <w:ind w:firstLine="709"/>
        <w:jc w:val="both"/>
        <w:rPr>
          <w:bCs/>
          <w:sz w:val="26"/>
          <w:szCs w:val="26"/>
          <w:lang w:eastAsia="ru-RU"/>
        </w:rPr>
      </w:pPr>
      <w:proofErr w:type="gramStart"/>
      <w:r w:rsidRPr="00A572C9">
        <w:rPr>
          <w:bCs/>
          <w:sz w:val="26"/>
          <w:szCs w:val="26"/>
          <w:lang w:eastAsia="ru-RU"/>
        </w:rPr>
        <w:t>2) 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</w:t>
      </w:r>
      <w:r w:rsidRPr="00A572C9">
        <w:rPr>
          <w:bCs/>
          <w:sz w:val="26"/>
          <w:szCs w:val="26"/>
          <w:lang w:eastAsia="ru-RU"/>
        </w:rPr>
        <w:t>з</w:t>
      </w:r>
      <w:r w:rsidRPr="00A572C9">
        <w:rPr>
          <w:bCs/>
          <w:sz w:val="26"/>
          <w:szCs w:val="26"/>
          <w:lang w:eastAsia="ru-RU"/>
        </w:rPr>
        <w:t>нанно принимающего традиционные национальные и общечеловеческие гуман</w:t>
      </w:r>
      <w:r w:rsidRPr="00A572C9">
        <w:rPr>
          <w:bCs/>
          <w:sz w:val="26"/>
          <w:szCs w:val="26"/>
          <w:lang w:eastAsia="ru-RU"/>
        </w:rPr>
        <w:t>и</w:t>
      </w:r>
      <w:r w:rsidRPr="00A572C9">
        <w:rPr>
          <w:bCs/>
          <w:sz w:val="26"/>
          <w:szCs w:val="26"/>
          <w:lang w:eastAsia="ru-RU"/>
        </w:rPr>
        <w:t>стические и демократические ценности;</w:t>
      </w:r>
      <w:proofErr w:type="gramEnd"/>
    </w:p>
    <w:p w:rsidR="00A572C9" w:rsidRPr="00A572C9" w:rsidRDefault="00A572C9" w:rsidP="00A572C9">
      <w:pPr>
        <w:spacing w:line="276" w:lineRule="auto"/>
        <w:ind w:firstLine="709"/>
        <w:jc w:val="both"/>
        <w:rPr>
          <w:bCs/>
          <w:sz w:val="26"/>
          <w:szCs w:val="26"/>
          <w:lang w:eastAsia="ru-RU"/>
        </w:rPr>
      </w:pPr>
      <w:r w:rsidRPr="00A572C9">
        <w:rPr>
          <w:bCs/>
          <w:sz w:val="26"/>
          <w:szCs w:val="26"/>
          <w:lang w:eastAsia="ru-RU"/>
        </w:rPr>
        <w:t>3) готовность к служению Отечеству, его защите;</w:t>
      </w:r>
    </w:p>
    <w:p w:rsidR="00A572C9" w:rsidRPr="00A572C9" w:rsidRDefault="00A572C9" w:rsidP="00A572C9">
      <w:pPr>
        <w:spacing w:line="276" w:lineRule="auto"/>
        <w:ind w:firstLine="709"/>
        <w:jc w:val="both"/>
        <w:rPr>
          <w:bCs/>
          <w:sz w:val="26"/>
          <w:szCs w:val="26"/>
          <w:lang w:eastAsia="ru-RU"/>
        </w:rPr>
      </w:pPr>
      <w:r w:rsidRPr="00A572C9">
        <w:rPr>
          <w:bCs/>
          <w:sz w:val="26"/>
          <w:szCs w:val="26"/>
          <w:lang w:eastAsia="ru-RU"/>
        </w:rPr>
        <w:t>4) </w:t>
      </w:r>
      <w:proofErr w:type="spellStart"/>
      <w:r w:rsidRPr="00A572C9">
        <w:rPr>
          <w:bCs/>
          <w:sz w:val="26"/>
          <w:szCs w:val="26"/>
          <w:lang w:eastAsia="ru-RU"/>
        </w:rPr>
        <w:t>сформированность</w:t>
      </w:r>
      <w:proofErr w:type="spellEnd"/>
      <w:r w:rsidRPr="00A572C9">
        <w:rPr>
          <w:bCs/>
          <w:sz w:val="26"/>
          <w:szCs w:val="26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</w:t>
      </w:r>
      <w:r w:rsidRPr="00A572C9">
        <w:rPr>
          <w:bCs/>
          <w:sz w:val="26"/>
          <w:szCs w:val="26"/>
          <w:lang w:eastAsia="ru-RU"/>
        </w:rPr>
        <w:t>ь</w:t>
      </w:r>
      <w:r w:rsidRPr="00A572C9">
        <w:rPr>
          <w:bCs/>
          <w:sz w:val="26"/>
          <w:szCs w:val="26"/>
          <w:lang w:eastAsia="ru-RU"/>
        </w:rPr>
        <w:t>тур, а также различных форм общественного сознания, осознание своего места в поликультурном мире;</w:t>
      </w:r>
    </w:p>
    <w:p w:rsidR="00A572C9" w:rsidRPr="00A572C9" w:rsidRDefault="00A572C9" w:rsidP="00A572C9">
      <w:pPr>
        <w:spacing w:line="276" w:lineRule="auto"/>
        <w:ind w:firstLine="709"/>
        <w:jc w:val="both"/>
        <w:rPr>
          <w:bCs/>
          <w:sz w:val="26"/>
          <w:szCs w:val="26"/>
          <w:lang w:eastAsia="ru-RU"/>
        </w:rPr>
      </w:pPr>
      <w:r w:rsidRPr="00A572C9">
        <w:rPr>
          <w:bCs/>
          <w:sz w:val="26"/>
          <w:szCs w:val="26"/>
          <w:lang w:eastAsia="ru-RU"/>
        </w:rPr>
        <w:t>5) </w:t>
      </w:r>
      <w:proofErr w:type="spellStart"/>
      <w:r w:rsidRPr="00A572C9">
        <w:rPr>
          <w:bCs/>
          <w:sz w:val="26"/>
          <w:szCs w:val="26"/>
          <w:lang w:eastAsia="ru-RU"/>
        </w:rPr>
        <w:t>сформированность</w:t>
      </w:r>
      <w:proofErr w:type="spellEnd"/>
      <w:r w:rsidRPr="00A572C9">
        <w:rPr>
          <w:bCs/>
          <w:sz w:val="26"/>
          <w:szCs w:val="26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572C9" w:rsidRPr="00A572C9" w:rsidRDefault="00A572C9" w:rsidP="00A572C9">
      <w:pPr>
        <w:spacing w:line="276" w:lineRule="auto"/>
        <w:ind w:firstLine="709"/>
        <w:jc w:val="both"/>
        <w:rPr>
          <w:bCs/>
          <w:sz w:val="26"/>
          <w:szCs w:val="26"/>
          <w:lang w:eastAsia="ru-RU"/>
        </w:rPr>
      </w:pPr>
      <w:r w:rsidRPr="00A572C9">
        <w:rPr>
          <w:bCs/>
          <w:sz w:val="26"/>
          <w:szCs w:val="26"/>
          <w:lang w:eastAsia="ru-RU"/>
        </w:rPr>
        <w:t>6) 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</w:t>
      </w:r>
      <w:r w:rsidRPr="00A572C9">
        <w:rPr>
          <w:bCs/>
          <w:sz w:val="26"/>
          <w:szCs w:val="26"/>
          <w:lang w:eastAsia="ru-RU"/>
        </w:rPr>
        <w:t>о</w:t>
      </w:r>
      <w:r w:rsidRPr="00A572C9">
        <w:rPr>
          <w:bCs/>
          <w:sz w:val="26"/>
          <w:szCs w:val="26"/>
          <w:lang w:eastAsia="ru-RU"/>
        </w:rPr>
        <w:t>стоять идеологии экстремизма, национализма, ксенофобии, дискриминации по социальным, религиозным, расовым, национальным признакам и другим негати</w:t>
      </w:r>
      <w:r w:rsidRPr="00A572C9">
        <w:rPr>
          <w:bCs/>
          <w:sz w:val="26"/>
          <w:szCs w:val="26"/>
          <w:lang w:eastAsia="ru-RU"/>
        </w:rPr>
        <w:t>в</w:t>
      </w:r>
      <w:r w:rsidRPr="00A572C9">
        <w:rPr>
          <w:bCs/>
          <w:sz w:val="26"/>
          <w:szCs w:val="26"/>
          <w:lang w:eastAsia="ru-RU"/>
        </w:rPr>
        <w:t>ным социальным явлениям;</w:t>
      </w:r>
    </w:p>
    <w:p w:rsidR="00A572C9" w:rsidRPr="00A572C9" w:rsidRDefault="00A572C9" w:rsidP="00A572C9">
      <w:pPr>
        <w:spacing w:line="276" w:lineRule="auto"/>
        <w:ind w:firstLine="709"/>
        <w:jc w:val="both"/>
        <w:rPr>
          <w:bCs/>
          <w:sz w:val="26"/>
          <w:szCs w:val="26"/>
          <w:lang w:eastAsia="ru-RU"/>
        </w:rPr>
      </w:pPr>
      <w:r w:rsidRPr="00A572C9">
        <w:rPr>
          <w:bCs/>
          <w:sz w:val="26"/>
          <w:szCs w:val="26"/>
          <w:lang w:eastAsia="ru-RU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572C9" w:rsidRPr="00A572C9" w:rsidRDefault="00A572C9" w:rsidP="00A572C9">
      <w:pPr>
        <w:spacing w:line="276" w:lineRule="auto"/>
        <w:ind w:firstLine="709"/>
        <w:jc w:val="both"/>
        <w:rPr>
          <w:bCs/>
          <w:sz w:val="26"/>
          <w:szCs w:val="26"/>
          <w:lang w:eastAsia="ru-RU"/>
        </w:rPr>
      </w:pPr>
      <w:r w:rsidRPr="00A572C9">
        <w:rPr>
          <w:bCs/>
          <w:sz w:val="26"/>
          <w:szCs w:val="26"/>
          <w:lang w:eastAsia="ru-RU"/>
        </w:rPr>
        <w:t>8) нравственное сознание и поведение на основе усвоения общечеловеч</w:t>
      </w:r>
      <w:r w:rsidRPr="00A572C9">
        <w:rPr>
          <w:bCs/>
          <w:sz w:val="26"/>
          <w:szCs w:val="26"/>
          <w:lang w:eastAsia="ru-RU"/>
        </w:rPr>
        <w:t>е</w:t>
      </w:r>
      <w:r w:rsidRPr="00A572C9">
        <w:rPr>
          <w:bCs/>
          <w:sz w:val="26"/>
          <w:szCs w:val="26"/>
          <w:lang w:eastAsia="ru-RU"/>
        </w:rPr>
        <w:t>ских ценностей;</w:t>
      </w:r>
    </w:p>
    <w:p w:rsidR="00A572C9" w:rsidRPr="00A572C9" w:rsidRDefault="00A572C9" w:rsidP="00A572C9">
      <w:pPr>
        <w:spacing w:line="276" w:lineRule="auto"/>
        <w:ind w:firstLine="709"/>
        <w:jc w:val="both"/>
        <w:rPr>
          <w:bCs/>
          <w:sz w:val="26"/>
          <w:szCs w:val="26"/>
          <w:lang w:eastAsia="ru-RU"/>
        </w:rPr>
      </w:pPr>
      <w:r w:rsidRPr="00A572C9">
        <w:rPr>
          <w:bCs/>
          <w:sz w:val="26"/>
          <w:szCs w:val="26"/>
          <w:lang w:eastAsia="ru-RU"/>
        </w:rPr>
        <w:t>9) готовность и способность к образованию, в том числе самообразованию, на протяжении всей жизни; сознательное отношение к непрерывному образов</w:t>
      </w:r>
      <w:r w:rsidRPr="00A572C9">
        <w:rPr>
          <w:bCs/>
          <w:sz w:val="26"/>
          <w:szCs w:val="26"/>
          <w:lang w:eastAsia="ru-RU"/>
        </w:rPr>
        <w:t>а</w:t>
      </w:r>
      <w:r w:rsidRPr="00A572C9">
        <w:rPr>
          <w:bCs/>
          <w:sz w:val="26"/>
          <w:szCs w:val="26"/>
          <w:lang w:eastAsia="ru-RU"/>
        </w:rPr>
        <w:t>нию как условию успешной профессиональной и общественной деятельности;</w:t>
      </w:r>
    </w:p>
    <w:p w:rsidR="00A572C9" w:rsidRPr="00A572C9" w:rsidRDefault="00A572C9" w:rsidP="00A572C9">
      <w:pPr>
        <w:spacing w:line="276" w:lineRule="auto"/>
        <w:ind w:firstLine="709"/>
        <w:jc w:val="both"/>
        <w:rPr>
          <w:bCs/>
          <w:sz w:val="26"/>
          <w:szCs w:val="26"/>
          <w:lang w:eastAsia="ru-RU"/>
        </w:rPr>
      </w:pPr>
      <w:r w:rsidRPr="00A572C9">
        <w:rPr>
          <w:bCs/>
          <w:sz w:val="26"/>
          <w:szCs w:val="26"/>
          <w:lang w:eastAsia="ru-RU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A572C9" w:rsidRPr="00A572C9" w:rsidRDefault="00A572C9" w:rsidP="00A572C9">
      <w:pPr>
        <w:spacing w:line="276" w:lineRule="auto"/>
        <w:ind w:firstLine="709"/>
        <w:jc w:val="both"/>
        <w:rPr>
          <w:bCs/>
          <w:sz w:val="26"/>
          <w:szCs w:val="26"/>
          <w:lang w:eastAsia="ru-RU"/>
        </w:rPr>
      </w:pPr>
      <w:r w:rsidRPr="00A572C9">
        <w:rPr>
          <w:bCs/>
          <w:sz w:val="26"/>
          <w:szCs w:val="26"/>
          <w:lang w:eastAsia="ru-RU"/>
        </w:rPr>
        <w:t>11) принятие и реализацию ценностей здорового и безопасного образа жи</w:t>
      </w:r>
      <w:r w:rsidRPr="00A572C9">
        <w:rPr>
          <w:bCs/>
          <w:sz w:val="26"/>
          <w:szCs w:val="26"/>
          <w:lang w:eastAsia="ru-RU"/>
        </w:rPr>
        <w:t>з</w:t>
      </w:r>
      <w:r w:rsidRPr="00A572C9">
        <w:rPr>
          <w:bCs/>
          <w:sz w:val="26"/>
          <w:szCs w:val="26"/>
          <w:lang w:eastAsia="ru-RU"/>
        </w:rPr>
        <w:t>ни, потребности в физическом самосовершенствовании, занятиях спортивно-оздоровительной деятельностью, неприятие вредных привычек: курения, упо</w:t>
      </w:r>
      <w:r w:rsidRPr="00A572C9">
        <w:rPr>
          <w:bCs/>
          <w:sz w:val="26"/>
          <w:szCs w:val="26"/>
          <w:lang w:eastAsia="ru-RU"/>
        </w:rPr>
        <w:t>т</w:t>
      </w:r>
      <w:r w:rsidRPr="00A572C9">
        <w:rPr>
          <w:bCs/>
          <w:sz w:val="26"/>
          <w:szCs w:val="26"/>
          <w:lang w:eastAsia="ru-RU"/>
        </w:rPr>
        <w:t>ребления алкоголя, наркотиков;</w:t>
      </w:r>
    </w:p>
    <w:p w:rsidR="00A572C9" w:rsidRPr="00A572C9" w:rsidRDefault="00A572C9" w:rsidP="00A572C9">
      <w:pPr>
        <w:spacing w:line="276" w:lineRule="auto"/>
        <w:ind w:firstLine="709"/>
        <w:jc w:val="both"/>
        <w:rPr>
          <w:bCs/>
          <w:sz w:val="26"/>
          <w:szCs w:val="26"/>
          <w:lang w:eastAsia="ru-RU"/>
        </w:rPr>
      </w:pPr>
      <w:r w:rsidRPr="00A572C9">
        <w:rPr>
          <w:bCs/>
          <w:sz w:val="26"/>
          <w:szCs w:val="26"/>
          <w:lang w:eastAsia="ru-RU"/>
        </w:rPr>
        <w:lastRenderedPageBreak/>
        <w:t>12) бережное, ответственное и компетентное отношение к физическому и психологическому здоровью, как собственному, так и других людей, умение ок</w:t>
      </w:r>
      <w:r w:rsidRPr="00A572C9">
        <w:rPr>
          <w:bCs/>
          <w:sz w:val="26"/>
          <w:szCs w:val="26"/>
          <w:lang w:eastAsia="ru-RU"/>
        </w:rPr>
        <w:t>а</w:t>
      </w:r>
      <w:r w:rsidRPr="00A572C9">
        <w:rPr>
          <w:bCs/>
          <w:sz w:val="26"/>
          <w:szCs w:val="26"/>
          <w:lang w:eastAsia="ru-RU"/>
        </w:rPr>
        <w:t>зывать первую помощь;</w:t>
      </w:r>
    </w:p>
    <w:p w:rsidR="00A572C9" w:rsidRPr="00A572C9" w:rsidRDefault="00A572C9" w:rsidP="00A572C9">
      <w:pPr>
        <w:spacing w:line="276" w:lineRule="auto"/>
        <w:ind w:firstLine="709"/>
        <w:jc w:val="both"/>
        <w:rPr>
          <w:bCs/>
          <w:sz w:val="26"/>
          <w:szCs w:val="26"/>
          <w:lang w:eastAsia="ru-RU"/>
        </w:rPr>
      </w:pPr>
      <w:proofErr w:type="gramStart"/>
      <w:r w:rsidRPr="00A572C9">
        <w:rPr>
          <w:bCs/>
          <w:sz w:val="26"/>
          <w:szCs w:val="26"/>
          <w:lang w:eastAsia="ru-RU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A572C9" w:rsidRPr="00A572C9" w:rsidRDefault="00A572C9" w:rsidP="00A572C9">
      <w:pPr>
        <w:spacing w:line="276" w:lineRule="auto"/>
        <w:ind w:firstLine="709"/>
        <w:jc w:val="both"/>
        <w:rPr>
          <w:bCs/>
          <w:sz w:val="26"/>
          <w:szCs w:val="26"/>
          <w:lang w:eastAsia="ru-RU"/>
        </w:rPr>
      </w:pPr>
      <w:r w:rsidRPr="00A572C9">
        <w:rPr>
          <w:bCs/>
          <w:sz w:val="26"/>
          <w:szCs w:val="26"/>
          <w:lang w:eastAsia="ru-RU"/>
        </w:rPr>
        <w:t>14) </w:t>
      </w:r>
      <w:proofErr w:type="spellStart"/>
      <w:r w:rsidRPr="00A572C9">
        <w:rPr>
          <w:bCs/>
          <w:sz w:val="26"/>
          <w:szCs w:val="26"/>
          <w:lang w:eastAsia="ru-RU"/>
        </w:rPr>
        <w:t>сформированность</w:t>
      </w:r>
      <w:proofErr w:type="spellEnd"/>
      <w:r w:rsidRPr="00A572C9">
        <w:rPr>
          <w:bCs/>
          <w:sz w:val="26"/>
          <w:szCs w:val="26"/>
          <w:lang w:eastAsia="ru-RU"/>
        </w:rPr>
        <w:t xml:space="preserve"> экологического мышления, понимания влияния с</w:t>
      </w:r>
      <w:r w:rsidRPr="00A572C9">
        <w:rPr>
          <w:bCs/>
          <w:sz w:val="26"/>
          <w:szCs w:val="26"/>
          <w:lang w:eastAsia="ru-RU"/>
        </w:rPr>
        <w:t>о</w:t>
      </w:r>
      <w:r w:rsidRPr="00A572C9">
        <w:rPr>
          <w:bCs/>
          <w:sz w:val="26"/>
          <w:szCs w:val="26"/>
          <w:lang w:eastAsia="ru-RU"/>
        </w:rPr>
        <w:t>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572C9" w:rsidRPr="00A572C9" w:rsidRDefault="00A572C9" w:rsidP="00A572C9">
      <w:pPr>
        <w:spacing w:line="276" w:lineRule="auto"/>
        <w:ind w:firstLine="709"/>
        <w:jc w:val="both"/>
        <w:rPr>
          <w:bCs/>
          <w:sz w:val="26"/>
          <w:szCs w:val="26"/>
          <w:lang w:eastAsia="ru-RU"/>
        </w:rPr>
      </w:pPr>
      <w:r w:rsidRPr="00A572C9">
        <w:rPr>
          <w:bCs/>
          <w:sz w:val="26"/>
          <w:szCs w:val="26"/>
          <w:lang w:eastAsia="ru-RU"/>
        </w:rPr>
        <w:t>15) ответственное отношение к созданию семьи на основе осознанного принятия ценностей семейной жизни.</w:t>
      </w:r>
    </w:p>
    <w:p w:rsidR="00A572C9" w:rsidRPr="00A572C9" w:rsidRDefault="00A572C9" w:rsidP="00A572C9">
      <w:pPr>
        <w:spacing w:line="276" w:lineRule="auto"/>
        <w:ind w:firstLine="709"/>
        <w:jc w:val="both"/>
        <w:rPr>
          <w:bCs/>
          <w:sz w:val="26"/>
          <w:szCs w:val="26"/>
          <w:lang w:eastAsia="ru-RU"/>
        </w:rPr>
      </w:pPr>
      <w:proofErr w:type="spellStart"/>
      <w:r w:rsidRPr="00A572C9">
        <w:rPr>
          <w:b/>
          <w:bCs/>
          <w:sz w:val="26"/>
          <w:szCs w:val="26"/>
          <w:lang w:eastAsia="ru-RU"/>
        </w:rPr>
        <w:t>Метапредметные</w:t>
      </w:r>
      <w:proofErr w:type="spellEnd"/>
      <w:r w:rsidRPr="00A572C9">
        <w:rPr>
          <w:b/>
          <w:bCs/>
          <w:sz w:val="26"/>
          <w:szCs w:val="26"/>
          <w:lang w:eastAsia="ru-RU"/>
        </w:rPr>
        <w:t xml:space="preserve"> результаты</w:t>
      </w:r>
      <w:r w:rsidRPr="00A572C9">
        <w:rPr>
          <w:bCs/>
          <w:sz w:val="26"/>
          <w:szCs w:val="26"/>
          <w:lang w:eastAsia="ru-RU"/>
        </w:rPr>
        <w:t>:</w:t>
      </w:r>
    </w:p>
    <w:p w:rsidR="00A572C9" w:rsidRPr="00A572C9" w:rsidRDefault="00A572C9" w:rsidP="00A572C9">
      <w:pPr>
        <w:spacing w:line="276" w:lineRule="auto"/>
        <w:ind w:firstLine="709"/>
        <w:jc w:val="both"/>
        <w:rPr>
          <w:bCs/>
          <w:sz w:val="26"/>
          <w:szCs w:val="26"/>
          <w:lang w:eastAsia="ru-RU"/>
        </w:rPr>
      </w:pPr>
      <w:r w:rsidRPr="00A572C9">
        <w:rPr>
          <w:bCs/>
          <w:sz w:val="26"/>
          <w:szCs w:val="26"/>
          <w:lang w:eastAsia="ru-RU"/>
        </w:rPr>
        <w:t>1) умение самостоятельно определять цели деятельности и составлять пл</w:t>
      </w:r>
      <w:r w:rsidRPr="00A572C9">
        <w:rPr>
          <w:bCs/>
          <w:sz w:val="26"/>
          <w:szCs w:val="26"/>
          <w:lang w:eastAsia="ru-RU"/>
        </w:rPr>
        <w:t>а</w:t>
      </w:r>
      <w:r w:rsidRPr="00A572C9">
        <w:rPr>
          <w:bCs/>
          <w:sz w:val="26"/>
          <w:szCs w:val="26"/>
          <w:lang w:eastAsia="ru-RU"/>
        </w:rPr>
        <w:t>ны деятельности; самостоятельно осуществлять, контролировать и корректир</w:t>
      </w:r>
      <w:r w:rsidRPr="00A572C9">
        <w:rPr>
          <w:bCs/>
          <w:sz w:val="26"/>
          <w:szCs w:val="26"/>
          <w:lang w:eastAsia="ru-RU"/>
        </w:rPr>
        <w:t>о</w:t>
      </w:r>
      <w:r w:rsidRPr="00A572C9">
        <w:rPr>
          <w:bCs/>
          <w:sz w:val="26"/>
          <w:szCs w:val="26"/>
          <w:lang w:eastAsia="ru-RU"/>
        </w:rPr>
        <w:t>вать деятельность; использовать все возможные ресурсы для достижения поста</w:t>
      </w:r>
      <w:r w:rsidRPr="00A572C9">
        <w:rPr>
          <w:bCs/>
          <w:sz w:val="26"/>
          <w:szCs w:val="26"/>
          <w:lang w:eastAsia="ru-RU"/>
        </w:rPr>
        <w:t>в</w:t>
      </w:r>
      <w:r w:rsidRPr="00A572C9">
        <w:rPr>
          <w:bCs/>
          <w:sz w:val="26"/>
          <w:szCs w:val="26"/>
          <w:lang w:eastAsia="ru-RU"/>
        </w:rPr>
        <w:t>ленных целей и реализации планов деятельности; выбирать успешные стратегии в различных ситуациях;</w:t>
      </w:r>
    </w:p>
    <w:p w:rsidR="00A572C9" w:rsidRPr="00A572C9" w:rsidRDefault="00A572C9" w:rsidP="00A572C9">
      <w:pPr>
        <w:spacing w:line="276" w:lineRule="auto"/>
        <w:ind w:firstLine="709"/>
        <w:jc w:val="both"/>
        <w:rPr>
          <w:bCs/>
          <w:sz w:val="26"/>
          <w:szCs w:val="26"/>
          <w:lang w:eastAsia="ru-RU"/>
        </w:rPr>
      </w:pPr>
      <w:r w:rsidRPr="00A572C9">
        <w:rPr>
          <w:bCs/>
          <w:sz w:val="26"/>
          <w:szCs w:val="26"/>
          <w:lang w:eastAsia="ru-RU"/>
        </w:rPr>
        <w:t>2) умение продуктивно общаться и взаимодействовать в процессе совмес</w:t>
      </w:r>
      <w:r w:rsidRPr="00A572C9">
        <w:rPr>
          <w:bCs/>
          <w:sz w:val="26"/>
          <w:szCs w:val="26"/>
          <w:lang w:eastAsia="ru-RU"/>
        </w:rPr>
        <w:t>т</w:t>
      </w:r>
      <w:r w:rsidRPr="00A572C9">
        <w:rPr>
          <w:bCs/>
          <w:sz w:val="26"/>
          <w:szCs w:val="26"/>
          <w:lang w:eastAsia="ru-RU"/>
        </w:rPr>
        <w:t>ной деятельности, учитывать позиции других участников деятельности, эффе</w:t>
      </w:r>
      <w:r w:rsidRPr="00A572C9">
        <w:rPr>
          <w:bCs/>
          <w:sz w:val="26"/>
          <w:szCs w:val="26"/>
          <w:lang w:eastAsia="ru-RU"/>
        </w:rPr>
        <w:t>к</w:t>
      </w:r>
      <w:r w:rsidRPr="00A572C9">
        <w:rPr>
          <w:bCs/>
          <w:sz w:val="26"/>
          <w:szCs w:val="26"/>
          <w:lang w:eastAsia="ru-RU"/>
        </w:rPr>
        <w:t>тивно разрешать конфликты;</w:t>
      </w:r>
    </w:p>
    <w:p w:rsidR="00A572C9" w:rsidRPr="00A572C9" w:rsidRDefault="00A572C9" w:rsidP="00A572C9">
      <w:pPr>
        <w:spacing w:line="276" w:lineRule="auto"/>
        <w:ind w:firstLine="709"/>
        <w:jc w:val="both"/>
        <w:rPr>
          <w:bCs/>
          <w:sz w:val="26"/>
          <w:szCs w:val="26"/>
          <w:lang w:eastAsia="ru-RU"/>
        </w:rPr>
      </w:pPr>
      <w:r w:rsidRPr="00A572C9">
        <w:rPr>
          <w:bCs/>
          <w:sz w:val="26"/>
          <w:szCs w:val="26"/>
          <w:lang w:eastAsia="ru-RU"/>
        </w:rPr>
        <w:t>3) владение навыками познавательной, учебно-исследовательской и пр</w:t>
      </w:r>
      <w:r w:rsidRPr="00A572C9">
        <w:rPr>
          <w:bCs/>
          <w:sz w:val="26"/>
          <w:szCs w:val="26"/>
          <w:lang w:eastAsia="ru-RU"/>
        </w:rPr>
        <w:t>о</w:t>
      </w:r>
      <w:r w:rsidRPr="00A572C9">
        <w:rPr>
          <w:bCs/>
          <w:sz w:val="26"/>
          <w:szCs w:val="26"/>
          <w:lang w:eastAsia="ru-RU"/>
        </w:rPr>
        <w:t>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572C9" w:rsidRPr="00A572C9" w:rsidRDefault="00A572C9" w:rsidP="00A572C9">
      <w:pPr>
        <w:spacing w:line="276" w:lineRule="auto"/>
        <w:ind w:firstLine="709"/>
        <w:jc w:val="both"/>
        <w:rPr>
          <w:bCs/>
          <w:sz w:val="26"/>
          <w:szCs w:val="26"/>
          <w:lang w:eastAsia="ru-RU"/>
        </w:rPr>
      </w:pPr>
      <w:r w:rsidRPr="00A572C9">
        <w:rPr>
          <w:bCs/>
          <w:sz w:val="26"/>
          <w:szCs w:val="26"/>
          <w:lang w:eastAsia="ru-RU"/>
        </w:rPr>
        <w:t>4) готовность и способность к самостоятельной информационно-познавательной деятельности, владение навыками получения необходимой и</w:t>
      </w:r>
      <w:r w:rsidRPr="00A572C9">
        <w:rPr>
          <w:bCs/>
          <w:sz w:val="26"/>
          <w:szCs w:val="26"/>
          <w:lang w:eastAsia="ru-RU"/>
        </w:rPr>
        <w:t>н</w:t>
      </w:r>
      <w:r w:rsidRPr="00A572C9">
        <w:rPr>
          <w:bCs/>
          <w:sz w:val="26"/>
          <w:szCs w:val="26"/>
          <w:lang w:eastAsia="ru-RU"/>
        </w:rPr>
        <w:t>формации из словарей разных типов, умение ориентироваться в различных исто</w:t>
      </w:r>
      <w:r w:rsidRPr="00A572C9">
        <w:rPr>
          <w:bCs/>
          <w:sz w:val="26"/>
          <w:szCs w:val="26"/>
          <w:lang w:eastAsia="ru-RU"/>
        </w:rPr>
        <w:t>ч</w:t>
      </w:r>
      <w:r w:rsidRPr="00A572C9">
        <w:rPr>
          <w:bCs/>
          <w:sz w:val="26"/>
          <w:szCs w:val="26"/>
          <w:lang w:eastAsia="ru-RU"/>
        </w:rPr>
        <w:t>никах информации, критически оценивать и интерпретировать информацию, п</w:t>
      </w:r>
      <w:r w:rsidRPr="00A572C9">
        <w:rPr>
          <w:bCs/>
          <w:sz w:val="26"/>
          <w:szCs w:val="26"/>
          <w:lang w:eastAsia="ru-RU"/>
        </w:rPr>
        <w:t>о</w:t>
      </w:r>
      <w:r w:rsidRPr="00A572C9">
        <w:rPr>
          <w:bCs/>
          <w:sz w:val="26"/>
          <w:szCs w:val="26"/>
          <w:lang w:eastAsia="ru-RU"/>
        </w:rPr>
        <w:t>лучаемую из различных источников;</w:t>
      </w:r>
    </w:p>
    <w:p w:rsidR="00A572C9" w:rsidRPr="00A572C9" w:rsidRDefault="00A572C9" w:rsidP="00A572C9">
      <w:pPr>
        <w:spacing w:line="276" w:lineRule="auto"/>
        <w:ind w:firstLine="709"/>
        <w:jc w:val="both"/>
        <w:rPr>
          <w:bCs/>
          <w:sz w:val="26"/>
          <w:szCs w:val="26"/>
          <w:lang w:eastAsia="ru-RU"/>
        </w:rPr>
      </w:pPr>
      <w:r w:rsidRPr="00A572C9">
        <w:rPr>
          <w:bCs/>
          <w:sz w:val="26"/>
          <w:szCs w:val="26"/>
          <w:lang w:eastAsia="ru-RU"/>
        </w:rPr>
        <w:t>5) умение использовать средства информационных и коммуникационных технологий (далее - ИКТ) в решении когнитивных, коммуникативных и организ</w:t>
      </w:r>
      <w:r w:rsidRPr="00A572C9">
        <w:rPr>
          <w:bCs/>
          <w:sz w:val="26"/>
          <w:szCs w:val="26"/>
          <w:lang w:eastAsia="ru-RU"/>
        </w:rPr>
        <w:t>а</w:t>
      </w:r>
      <w:r w:rsidRPr="00A572C9">
        <w:rPr>
          <w:bCs/>
          <w:sz w:val="26"/>
          <w:szCs w:val="26"/>
          <w:lang w:eastAsia="ru-RU"/>
        </w:rPr>
        <w:t>ционных задач с соблюдением требований эргономики, техники безопасности, г</w:t>
      </w:r>
      <w:r w:rsidRPr="00A572C9">
        <w:rPr>
          <w:bCs/>
          <w:sz w:val="26"/>
          <w:szCs w:val="26"/>
          <w:lang w:eastAsia="ru-RU"/>
        </w:rPr>
        <w:t>и</w:t>
      </w:r>
      <w:r w:rsidRPr="00A572C9">
        <w:rPr>
          <w:bCs/>
          <w:sz w:val="26"/>
          <w:szCs w:val="26"/>
          <w:lang w:eastAsia="ru-RU"/>
        </w:rPr>
        <w:t>гиены, ресурсосбережения, правовых и этических норм, норм информационной безопасности;</w:t>
      </w:r>
    </w:p>
    <w:p w:rsidR="00A572C9" w:rsidRPr="00A572C9" w:rsidRDefault="00A572C9" w:rsidP="00A572C9">
      <w:pPr>
        <w:spacing w:line="276" w:lineRule="auto"/>
        <w:ind w:firstLine="709"/>
        <w:jc w:val="both"/>
        <w:rPr>
          <w:bCs/>
          <w:sz w:val="26"/>
          <w:szCs w:val="26"/>
          <w:lang w:eastAsia="ru-RU"/>
        </w:rPr>
      </w:pPr>
      <w:r w:rsidRPr="00A572C9">
        <w:rPr>
          <w:bCs/>
          <w:sz w:val="26"/>
          <w:szCs w:val="26"/>
          <w:lang w:eastAsia="ru-RU"/>
        </w:rPr>
        <w:t>6) умение определять назначение и функции различных социальных инст</w:t>
      </w:r>
      <w:r w:rsidRPr="00A572C9">
        <w:rPr>
          <w:bCs/>
          <w:sz w:val="26"/>
          <w:szCs w:val="26"/>
          <w:lang w:eastAsia="ru-RU"/>
        </w:rPr>
        <w:t>и</w:t>
      </w:r>
      <w:r w:rsidRPr="00A572C9">
        <w:rPr>
          <w:bCs/>
          <w:sz w:val="26"/>
          <w:szCs w:val="26"/>
          <w:lang w:eastAsia="ru-RU"/>
        </w:rPr>
        <w:t>тутов;</w:t>
      </w:r>
    </w:p>
    <w:p w:rsidR="00A572C9" w:rsidRPr="00A572C9" w:rsidRDefault="00A572C9" w:rsidP="00A572C9">
      <w:pPr>
        <w:spacing w:line="276" w:lineRule="auto"/>
        <w:ind w:firstLine="709"/>
        <w:jc w:val="both"/>
        <w:rPr>
          <w:bCs/>
          <w:sz w:val="26"/>
          <w:szCs w:val="26"/>
          <w:lang w:eastAsia="ru-RU"/>
        </w:rPr>
      </w:pPr>
      <w:r w:rsidRPr="00A572C9">
        <w:rPr>
          <w:bCs/>
          <w:sz w:val="26"/>
          <w:szCs w:val="26"/>
          <w:lang w:eastAsia="ru-RU"/>
        </w:rPr>
        <w:t>7) 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572C9" w:rsidRPr="00A572C9" w:rsidRDefault="00A572C9" w:rsidP="00A572C9">
      <w:pPr>
        <w:spacing w:line="276" w:lineRule="auto"/>
        <w:ind w:firstLine="709"/>
        <w:jc w:val="both"/>
        <w:rPr>
          <w:bCs/>
          <w:sz w:val="26"/>
          <w:szCs w:val="26"/>
          <w:lang w:eastAsia="ru-RU"/>
        </w:rPr>
      </w:pPr>
      <w:r w:rsidRPr="00A572C9">
        <w:rPr>
          <w:bCs/>
          <w:sz w:val="26"/>
          <w:szCs w:val="26"/>
          <w:lang w:eastAsia="ru-RU"/>
        </w:rPr>
        <w:t>8) 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572C9" w:rsidRPr="00A572C9" w:rsidRDefault="00A572C9" w:rsidP="00A572C9">
      <w:pPr>
        <w:spacing w:line="276" w:lineRule="auto"/>
        <w:ind w:firstLine="709"/>
        <w:jc w:val="both"/>
        <w:rPr>
          <w:bCs/>
          <w:sz w:val="26"/>
          <w:szCs w:val="26"/>
          <w:lang w:eastAsia="ru-RU"/>
        </w:rPr>
      </w:pPr>
      <w:r w:rsidRPr="00A572C9">
        <w:rPr>
          <w:bCs/>
          <w:sz w:val="26"/>
          <w:szCs w:val="26"/>
          <w:lang w:eastAsia="ru-RU"/>
        </w:rPr>
        <w:lastRenderedPageBreak/>
        <w:t>9) владение навыками познавательной рефлексии как осознания соверша</w:t>
      </w:r>
      <w:r w:rsidRPr="00A572C9">
        <w:rPr>
          <w:bCs/>
          <w:sz w:val="26"/>
          <w:szCs w:val="26"/>
          <w:lang w:eastAsia="ru-RU"/>
        </w:rPr>
        <w:t>е</w:t>
      </w:r>
      <w:r w:rsidRPr="00A572C9">
        <w:rPr>
          <w:bCs/>
          <w:sz w:val="26"/>
          <w:szCs w:val="26"/>
          <w:lang w:eastAsia="ru-RU"/>
        </w:rPr>
        <w:t>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87D28" w:rsidRPr="00A572C9" w:rsidRDefault="00487D28" w:rsidP="00A572C9">
      <w:pPr>
        <w:spacing w:line="276" w:lineRule="auto"/>
        <w:ind w:firstLine="709"/>
        <w:contextualSpacing/>
        <w:jc w:val="both"/>
        <w:rPr>
          <w:rFonts w:eastAsia="Calibri"/>
          <w:b/>
          <w:sz w:val="26"/>
          <w:szCs w:val="26"/>
          <w:lang w:bidi="hi-IN"/>
        </w:rPr>
      </w:pPr>
      <w:r w:rsidRPr="00A572C9">
        <w:rPr>
          <w:rFonts w:eastAsia="Calibri"/>
          <w:b/>
          <w:sz w:val="26"/>
          <w:szCs w:val="26"/>
          <w:lang w:bidi="hi-IN"/>
        </w:rPr>
        <w:t xml:space="preserve">Результаты </w:t>
      </w:r>
      <w:r w:rsidR="00296A2D">
        <w:rPr>
          <w:rFonts w:eastAsia="Calibri"/>
          <w:b/>
          <w:sz w:val="26"/>
          <w:szCs w:val="26"/>
          <w:lang w:bidi="hi-IN"/>
        </w:rPr>
        <w:t>освоения</w:t>
      </w:r>
      <w:r w:rsidRPr="00A572C9">
        <w:rPr>
          <w:rFonts w:eastAsia="Calibri"/>
          <w:b/>
          <w:sz w:val="26"/>
          <w:szCs w:val="26"/>
          <w:lang w:bidi="hi-IN"/>
        </w:rPr>
        <w:t xml:space="preserve"> курса:</w:t>
      </w:r>
    </w:p>
    <w:p w:rsidR="00A572C9" w:rsidRPr="00A572C9" w:rsidRDefault="00A572C9" w:rsidP="00A572C9">
      <w:pPr>
        <w:spacing w:line="276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1) </w:t>
      </w:r>
      <w:r w:rsidRPr="00A572C9">
        <w:rPr>
          <w:sz w:val="26"/>
          <w:szCs w:val="26"/>
          <w:lang w:eastAsia="ru-RU"/>
        </w:rPr>
        <w:t>развитие личности обучающихся средствами предлагаемого для изуч</w:t>
      </w:r>
      <w:r w:rsidRPr="00A572C9">
        <w:rPr>
          <w:sz w:val="26"/>
          <w:szCs w:val="26"/>
          <w:lang w:eastAsia="ru-RU"/>
        </w:rPr>
        <w:t>е</w:t>
      </w:r>
      <w:r w:rsidRPr="00A572C9">
        <w:rPr>
          <w:sz w:val="26"/>
          <w:szCs w:val="26"/>
          <w:lang w:eastAsia="ru-RU"/>
        </w:rPr>
        <w:t>ния курса: развитие общей культуры обучающихся, их мировоззрения, ценностно-смысловых установок, развитие познавательных, регулятивных и коммуникати</w:t>
      </w:r>
      <w:r w:rsidRPr="00A572C9">
        <w:rPr>
          <w:sz w:val="26"/>
          <w:szCs w:val="26"/>
          <w:lang w:eastAsia="ru-RU"/>
        </w:rPr>
        <w:t>в</w:t>
      </w:r>
      <w:r w:rsidRPr="00A572C9">
        <w:rPr>
          <w:sz w:val="26"/>
          <w:szCs w:val="26"/>
          <w:lang w:eastAsia="ru-RU"/>
        </w:rPr>
        <w:t>ных способностей, готовности и способности к саморазвитию и профессионал</w:t>
      </w:r>
      <w:r w:rsidRPr="00A572C9">
        <w:rPr>
          <w:sz w:val="26"/>
          <w:szCs w:val="26"/>
          <w:lang w:eastAsia="ru-RU"/>
        </w:rPr>
        <w:t>ь</w:t>
      </w:r>
      <w:r w:rsidRPr="00A572C9">
        <w:rPr>
          <w:sz w:val="26"/>
          <w:szCs w:val="26"/>
          <w:lang w:eastAsia="ru-RU"/>
        </w:rPr>
        <w:t>ному самоопре</w:t>
      </w:r>
      <w:r>
        <w:rPr>
          <w:sz w:val="26"/>
          <w:szCs w:val="26"/>
          <w:lang w:eastAsia="ru-RU"/>
        </w:rPr>
        <w:t>делению;</w:t>
      </w:r>
    </w:p>
    <w:p w:rsidR="00A572C9" w:rsidRPr="00A572C9" w:rsidRDefault="00A572C9" w:rsidP="00A572C9">
      <w:pPr>
        <w:spacing w:line="276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2) </w:t>
      </w:r>
      <w:r w:rsidRPr="00A572C9">
        <w:rPr>
          <w:sz w:val="26"/>
          <w:szCs w:val="26"/>
          <w:lang w:eastAsia="ru-RU"/>
        </w:rPr>
        <w:t>овладение систематическими знаниями и приобретение опыта осущест</w:t>
      </w:r>
      <w:r w:rsidRPr="00A572C9">
        <w:rPr>
          <w:sz w:val="26"/>
          <w:szCs w:val="26"/>
          <w:lang w:eastAsia="ru-RU"/>
        </w:rPr>
        <w:t>в</w:t>
      </w:r>
      <w:r w:rsidRPr="00A572C9">
        <w:rPr>
          <w:sz w:val="26"/>
          <w:szCs w:val="26"/>
          <w:lang w:eastAsia="ru-RU"/>
        </w:rPr>
        <w:t>ления целесообразной</w:t>
      </w:r>
      <w:r>
        <w:rPr>
          <w:sz w:val="26"/>
          <w:szCs w:val="26"/>
          <w:lang w:eastAsia="ru-RU"/>
        </w:rPr>
        <w:t xml:space="preserve"> и результативной деятельности;</w:t>
      </w:r>
    </w:p>
    <w:p w:rsidR="00A572C9" w:rsidRPr="00A572C9" w:rsidRDefault="00A572C9" w:rsidP="00A572C9">
      <w:pPr>
        <w:spacing w:line="276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3) </w:t>
      </w:r>
      <w:r w:rsidRPr="00A572C9">
        <w:rPr>
          <w:sz w:val="26"/>
          <w:szCs w:val="26"/>
          <w:lang w:eastAsia="ru-RU"/>
        </w:rPr>
        <w:t>развитие способности к непрерывному самообразованию, овладению ключевыми компетентностями, составляющими основу умения: самостоятельн</w:t>
      </w:r>
      <w:r w:rsidRPr="00A572C9">
        <w:rPr>
          <w:sz w:val="26"/>
          <w:szCs w:val="26"/>
          <w:lang w:eastAsia="ru-RU"/>
        </w:rPr>
        <w:t>о</w:t>
      </w:r>
      <w:r w:rsidRPr="00A572C9">
        <w:rPr>
          <w:sz w:val="26"/>
          <w:szCs w:val="26"/>
          <w:lang w:eastAsia="ru-RU"/>
        </w:rPr>
        <w:t>му приобретению и интеграции знаний, коммуникации и сотрудничеству, эффе</w:t>
      </w:r>
      <w:r w:rsidRPr="00A572C9">
        <w:rPr>
          <w:sz w:val="26"/>
          <w:szCs w:val="26"/>
          <w:lang w:eastAsia="ru-RU"/>
        </w:rPr>
        <w:t>к</w:t>
      </w:r>
      <w:r w:rsidRPr="00A572C9">
        <w:rPr>
          <w:sz w:val="26"/>
          <w:szCs w:val="26"/>
          <w:lang w:eastAsia="ru-RU"/>
        </w:rPr>
        <w:t>тивному решению (разрешению) проблем, осознанному использованию информ</w:t>
      </w:r>
      <w:r w:rsidRPr="00A572C9">
        <w:rPr>
          <w:sz w:val="26"/>
          <w:szCs w:val="26"/>
          <w:lang w:eastAsia="ru-RU"/>
        </w:rPr>
        <w:t>а</w:t>
      </w:r>
      <w:r w:rsidRPr="00A572C9">
        <w:rPr>
          <w:sz w:val="26"/>
          <w:szCs w:val="26"/>
          <w:lang w:eastAsia="ru-RU"/>
        </w:rPr>
        <w:t>ционных и коммуникационных технологий, с</w:t>
      </w:r>
      <w:r>
        <w:rPr>
          <w:sz w:val="26"/>
          <w:szCs w:val="26"/>
          <w:lang w:eastAsia="ru-RU"/>
        </w:rPr>
        <w:t xml:space="preserve">амоорганизации и </w:t>
      </w:r>
      <w:proofErr w:type="spellStart"/>
      <w:r>
        <w:rPr>
          <w:sz w:val="26"/>
          <w:szCs w:val="26"/>
          <w:lang w:eastAsia="ru-RU"/>
        </w:rPr>
        <w:t>саморегуляции</w:t>
      </w:r>
      <w:proofErr w:type="spellEnd"/>
      <w:r>
        <w:rPr>
          <w:sz w:val="26"/>
          <w:szCs w:val="26"/>
          <w:lang w:eastAsia="ru-RU"/>
        </w:rPr>
        <w:t>;</w:t>
      </w:r>
    </w:p>
    <w:p w:rsidR="00A572C9" w:rsidRPr="00A572C9" w:rsidRDefault="00A572C9" w:rsidP="00A572C9">
      <w:pPr>
        <w:spacing w:line="276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4) </w:t>
      </w:r>
      <w:r w:rsidRPr="00A572C9">
        <w:rPr>
          <w:sz w:val="26"/>
          <w:szCs w:val="26"/>
          <w:lang w:eastAsia="ru-RU"/>
        </w:rPr>
        <w:t>обеспечение академической мобильности и (или) возможности подде</w:t>
      </w:r>
      <w:r w:rsidRPr="00A572C9">
        <w:rPr>
          <w:sz w:val="26"/>
          <w:szCs w:val="26"/>
          <w:lang w:eastAsia="ru-RU"/>
        </w:rPr>
        <w:t>р</w:t>
      </w:r>
      <w:r w:rsidRPr="00A572C9">
        <w:rPr>
          <w:sz w:val="26"/>
          <w:szCs w:val="26"/>
          <w:lang w:eastAsia="ru-RU"/>
        </w:rPr>
        <w:t>живать избран</w:t>
      </w:r>
      <w:r>
        <w:rPr>
          <w:sz w:val="26"/>
          <w:szCs w:val="26"/>
          <w:lang w:eastAsia="ru-RU"/>
        </w:rPr>
        <w:t>ное направление образования;</w:t>
      </w:r>
    </w:p>
    <w:p w:rsidR="00BF1097" w:rsidRDefault="00A572C9" w:rsidP="00A572C9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6"/>
          <w:szCs w:val="26"/>
          <w:lang w:eastAsia="ru-RU"/>
        </w:rPr>
        <w:t>5) </w:t>
      </w:r>
      <w:r w:rsidRPr="00A572C9">
        <w:rPr>
          <w:sz w:val="26"/>
          <w:szCs w:val="26"/>
          <w:lang w:eastAsia="ru-RU"/>
        </w:rPr>
        <w:t xml:space="preserve">обеспечение профессиональной ориентации </w:t>
      </w:r>
      <w:proofErr w:type="gramStart"/>
      <w:r w:rsidRPr="00A572C9">
        <w:rPr>
          <w:sz w:val="26"/>
          <w:szCs w:val="26"/>
          <w:lang w:eastAsia="ru-RU"/>
        </w:rPr>
        <w:t>обучающихся</w:t>
      </w:r>
      <w:proofErr w:type="gramEnd"/>
      <w:r w:rsidR="00BF1097">
        <w:rPr>
          <w:sz w:val="24"/>
          <w:szCs w:val="24"/>
          <w:lang w:eastAsia="ru-RU"/>
        </w:rPr>
        <w:t>;</w:t>
      </w:r>
    </w:p>
    <w:p w:rsidR="00BF1097" w:rsidRPr="00A572C9" w:rsidRDefault="00BF1097" w:rsidP="00BF1097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6) </w:t>
      </w:r>
      <w:r w:rsidRPr="00A572C9">
        <w:rPr>
          <w:sz w:val="26"/>
          <w:szCs w:val="26"/>
        </w:rPr>
        <w:t xml:space="preserve">овладение опытом построения и использования </w:t>
      </w:r>
      <w:proofErr w:type="spellStart"/>
      <w:r w:rsidRPr="00A572C9">
        <w:rPr>
          <w:sz w:val="26"/>
          <w:szCs w:val="26"/>
        </w:rPr>
        <w:t>компьютерно-математических</w:t>
      </w:r>
      <w:proofErr w:type="spellEnd"/>
      <w:r w:rsidRPr="00A572C9">
        <w:rPr>
          <w:sz w:val="26"/>
          <w:szCs w:val="26"/>
        </w:rPr>
        <w:t xml:space="preserve">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</w:t>
      </w:r>
      <w:r w:rsidRPr="00A572C9">
        <w:rPr>
          <w:sz w:val="26"/>
          <w:szCs w:val="26"/>
        </w:rPr>
        <w:t>о</w:t>
      </w:r>
      <w:r w:rsidRPr="00A572C9">
        <w:rPr>
          <w:sz w:val="26"/>
          <w:szCs w:val="26"/>
        </w:rPr>
        <w:t>делируемых объектов и процессов, пользоваться базами данных и справочными системами;</w:t>
      </w:r>
    </w:p>
    <w:p w:rsidR="00BF1097" w:rsidRPr="00A572C9" w:rsidRDefault="00BF1097" w:rsidP="00BF109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 </w:t>
      </w:r>
      <w:r w:rsidRPr="00A572C9">
        <w:rPr>
          <w:sz w:val="26"/>
          <w:szCs w:val="26"/>
        </w:rPr>
        <w:t xml:space="preserve"> </w:t>
      </w:r>
      <w:proofErr w:type="spellStart"/>
      <w:r w:rsidRPr="00A572C9">
        <w:rPr>
          <w:sz w:val="26"/>
          <w:szCs w:val="26"/>
        </w:rPr>
        <w:t>сформированность</w:t>
      </w:r>
      <w:proofErr w:type="spellEnd"/>
      <w:r w:rsidRPr="00A572C9">
        <w:rPr>
          <w:sz w:val="26"/>
          <w:szCs w:val="26"/>
        </w:rPr>
        <w:t xml:space="preserve"> представлений о работе компьютерных систем на б</w:t>
      </w:r>
      <w:r w:rsidRPr="00A572C9">
        <w:rPr>
          <w:sz w:val="26"/>
          <w:szCs w:val="26"/>
        </w:rPr>
        <w:t>а</w:t>
      </w:r>
      <w:r w:rsidRPr="00A572C9">
        <w:rPr>
          <w:sz w:val="26"/>
          <w:szCs w:val="26"/>
        </w:rPr>
        <w:t>зе микроконтроллеров, их роли в современном мире;</w:t>
      </w:r>
    </w:p>
    <w:p w:rsidR="00BF1097" w:rsidRDefault="00BF1097" w:rsidP="00BF1097">
      <w:pPr>
        <w:spacing w:line="276" w:lineRule="auto"/>
        <w:ind w:firstLine="709"/>
        <w:jc w:val="both"/>
      </w:pPr>
      <w:r>
        <w:rPr>
          <w:sz w:val="26"/>
          <w:szCs w:val="26"/>
        </w:rPr>
        <w:t>8) </w:t>
      </w:r>
      <w:r w:rsidRPr="00A572C9">
        <w:rPr>
          <w:sz w:val="26"/>
          <w:szCs w:val="26"/>
        </w:rPr>
        <w:t>овладение навыками программирования микроконтроллеров в специал</w:t>
      </w:r>
      <w:r w:rsidRPr="00A572C9">
        <w:rPr>
          <w:sz w:val="26"/>
          <w:szCs w:val="26"/>
        </w:rPr>
        <w:t>и</w:t>
      </w:r>
      <w:r w:rsidRPr="00A572C9">
        <w:rPr>
          <w:sz w:val="26"/>
          <w:szCs w:val="26"/>
        </w:rPr>
        <w:t>зированной среде программирования, навыков использования датчиков микр</w:t>
      </w:r>
      <w:r w:rsidRPr="00A572C9">
        <w:rPr>
          <w:sz w:val="26"/>
          <w:szCs w:val="26"/>
        </w:rPr>
        <w:t>о</w:t>
      </w:r>
      <w:r w:rsidRPr="00A572C9">
        <w:rPr>
          <w:sz w:val="26"/>
          <w:szCs w:val="26"/>
        </w:rPr>
        <w:t>контроллера и применения их в реальном объекте;</w:t>
      </w:r>
    </w:p>
    <w:p w:rsidR="00BF1097" w:rsidRPr="00A572C9" w:rsidRDefault="00BF1097" w:rsidP="00BF109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 </w:t>
      </w:r>
      <w:proofErr w:type="spellStart"/>
      <w:r w:rsidRPr="00A572C9">
        <w:rPr>
          <w:sz w:val="26"/>
          <w:szCs w:val="26"/>
        </w:rPr>
        <w:t>сформированность</w:t>
      </w:r>
      <w:proofErr w:type="spellEnd"/>
      <w:r w:rsidRPr="00A572C9">
        <w:rPr>
          <w:sz w:val="26"/>
          <w:szCs w:val="26"/>
        </w:rPr>
        <w:t xml:space="preserve"> представление о базовых понятиях электроники; </w:t>
      </w:r>
    </w:p>
    <w:p w:rsidR="00BF1097" w:rsidRPr="00A572C9" w:rsidRDefault="00BF1097" w:rsidP="00BF109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10) </w:t>
      </w:r>
      <w:proofErr w:type="spellStart"/>
      <w:r w:rsidRPr="00A572C9">
        <w:rPr>
          <w:sz w:val="26"/>
          <w:szCs w:val="26"/>
        </w:rPr>
        <w:t>сформированность</w:t>
      </w:r>
      <w:proofErr w:type="spellEnd"/>
      <w:r w:rsidRPr="00A572C9">
        <w:rPr>
          <w:sz w:val="26"/>
          <w:szCs w:val="26"/>
        </w:rPr>
        <w:t xml:space="preserve"> представлений о реализации базовых алгоритмич</w:t>
      </w:r>
      <w:r w:rsidRPr="00A572C9">
        <w:rPr>
          <w:sz w:val="26"/>
          <w:szCs w:val="26"/>
        </w:rPr>
        <w:t>е</w:t>
      </w:r>
      <w:r w:rsidRPr="00A572C9">
        <w:rPr>
          <w:sz w:val="26"/>
          <w:szCs w:val="26"/>
        </w:rPr>
        <w:t>ских структур в среде микроконтроллера.</w:t>
      </w:r>
    </w:p>
    <w:p w:rsidR="00D709E7" w:rsidRPr="00D67028" w:rsidRDefault="00BF1633" w:rsidP="00A572C9">
      <w:pPr>
        <w:spacing w:line="276" w:lineRule="auto"/>
        <w:ind w:firstLine="709"/>
        <w:jc w:val="both"/>
        <w:rPr>
          <w:sz w:val="26"/>
          <w:szCs w:val="26"/>
        </w:rPr>
      </w:pPr>
      <w:r>
        <w:br w:type="page"/>
      </w:r>
    </w:p>
    <w:p w:rsidR="00D709E7" w:rsidRDefault="00A572C9" w:rsidP="00A572C9">
      <w:pPr>
        <w:pStyle w:val="Heading"/>
        <w:spacing w:before="0" w:after="0" w:line="360" w:lineRule="auto"/>
        <w:ind w:firstLine="709"/>
        <w:rPr>
          <w:rStyle w:val="eop"/>
          <w:rFonts w:ascii="Times New Roman" w:hAnsi="Times New Roman"/>
          <w:sz w:val="26"/>
          <w:szCs w:val="26"/>
        </w:rPr>
      </w:pPr>
      <w:bookmarkStart w:id="2" w:name="__RefHeading___Toc24759670"/>
      <w:r>
        <w:rPr>
          <w:rStyle w:val="normaltextrun"/>
          <w:rFonts w:ascii="Times New Roman" w:hAnsi="Times New Roman"/>
          <w:sz w:val="26"/>
          <w:szCs w:val="26"/>
        </w:rPr>
        <w:lastRenderedPageBreak/>
        <w:t>2. </w:t>
      </w:r>
      <w:r w:rsidR="00BF1633">
        <w:rPr>
          <w:rStyle w:val="normaltextrun"/>
          <w:rFonts w:ascii="Times New Roman" w:hAnsi="Times New Roman"/>
          <w:sz w:val="26"/>
          <w:szCs w:val="26"/>
        </w:rPr>
        <w:t>С</w:t>
      </w:r>
      <w:bookmarkEnd w:id="2"/>
      <w:r w:rsidR="00CB5F6C">
        <w:rPr>
          <w:rStyle w:val="normaltextrun"/>
          <w:rFonts w:ascii="Times New Roman" w:hAnsi="Times New Roman"/>
          <w:sz w:val="26"/>
          <w:szCs w:val="26"/>
        </w:rPr>
        <w:t>ОДЕРЖАНИЕ КУРСА ПО ВЫБОРУ</w:t>
      </w:r>
    </w:p>
    <w:p w:rsidR="00D709E7" w:rsidRDefault="00D709E7" w:rsidP="00A572C9">
      <w:pPr>
        <w:spacing w:line="360" w:lineRule="auto"/>
        <w:ind w:firstLine="709"/>
        <w:rPr>
          <w:rStyle w:val="eop"/>
          <w:sz w:val="26"/>
          <w:szCs w:val="26"/>
        </w:rPr>
      </w:pPr>
    </w:p>
    <w:p w:rsidR="00D709E7" w:rsidRPr="006470D6" w:rsidRDefault="00BF1633" w:rsidP="00A572C9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6470D6">
        <w:rPr>
          <w:b/>
          <w:sz w:val="26"/>
          <w:szCs w:val="26"/>
        </w:rPr>
        <w:t xml:space="preserve">Техника безопасности в кабинете информатики. </w:t>
      </w:r>
    </w:p>
    <w:p w:rsidR="00D709E7" w:rsidRPr="006470D6" w:rsidRDefault="00BF1633" w:rsidP="00A572C9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6470D6">
        <w:rPr>
          <w:b/>
          <w:sz w:val="26"/>
          <w:szCs w:val="26"/>
        </w:rPr>
        <w:t xml:space="preserve">Знакомство с платой </w:t>
      </w:r>
      <w:proofErr w:type="spellStart"/>
      <w:r w:rsidRPr="006470D6">
        <w:rPr>
          <w:b/>
          <w:sz w:val="26"/>
          <w:szCs w:val="26"/>
        </w:rPr>
        <w:t>Arduino</w:t>
      </w:r>
      <w:proofErr w:type="spellEnd"/>
      <w:r w:rsidRPr="006470D6">
        <w:rPr>
          <w:b/>
          <w:sz w:val="26"/>
          <w:szCs w:val="26"/>
        </w:rPr>
        <w:t xml:space="preserve"> </w:t>
      </w:r>
      <w:proofErr w:type="spellStart"/>
      <w:r w:rsidRPr="006470D6">
        <w:rPr>
          <w:b/>
          <w:sz w:val="26"/>
          <w:szCs w:val="26"/>
        </w:rPr>
        <w:t>Uno</w:t>
      </w:r>
      <w:proofErr w:type="spellEnd"/>
      <w:r w:rsidRPr="006470D6">
        <w:rPr>
          <w:b/>
          <w:sz w:val="26"/>
          <w:szCs w:val="26"/>
        </w:rPr>
        <w:t xml:space="preserve">. Знакомство со </w:t>
      </w:r>
      <w:r w:rsidR="006470D6">
        <w:rPr>
          <w:b/>
          <w:sz w:val="26"/>
          <w:szCs w:val="26"/>
        </w:rPr>
        <w:t>средой программир</w:t>
      </w:r>
      <w:r w:rsidR="006470D6">
        <w:rPr>
          <w:b/>
          <w:sz w:val="26"/>
          <w:szCs w:val="26"/>
        </w:rPr>
        <w:t>о</w:t>
      </w:r>
      <w:r w:rsidR="006470D6">
        <w:rPr>
          <w:b/>
          <w:sz w:val="26"/>
          <w:szCs w:val="26"/>
        </w:rPr>
        <w:t xml:space="preserve">вания </w:t>
      </w:r>
      <w:proofErr w:type="spellStart"/>
      <w:r w:rsidR="006470D6">
        <w:rPr>
          <w:b/>
          <w:sz w:val="26"/>
          <w:szCs w:val="26"/>
        </w:rPr>
        <w:t>Arduino</w:t>
      </w:r>
      <w:proofErr w:type="spellEnd"/>
      <w:r w:rsidR="006470D6">
        <w:rPr>
          <w:b/>
          <w:sz w:val="26"/>
          <w:szCs w:val="26"/>
        </w:rPr>
        <w:t>.</w:t>
      </w:r>
    </w:p>
    <w:p w:rsidR="00D709E7" w:rsidRDefault="00BF1633" w:rsidP="00A572C9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Введение в электронику.</w:t>
      </w:r>
    </w:p>
    <w:p w:rsidR="00D709E7" w:rsidRDefault="00BF1633" w:rsidP="00A572C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Теоретические основы электроники. </w:t>
      </w:r>
      <w:proofErr w:type="spellStart"/>
      <w:r>
        <w:rPr>
          <w:sz w:val="26"/>
          <w:szCs w:val="26"/>
        </w:rPr>
        <w:t>Схемотехника</w:t>
      </w:r>
      <w:proofErr w:type="spellEnd"/>
      <w:r>
        <w:rPr>
          <w:sz w:val="26"/>
          <w:szCs w:val="26"/>
        </w:rPr>
        <w:t>.</w:t>
      </w:r>
    </w:p>
    <w:p w:rsidR="00D709E7" w:rsidRDefault="00BF1633" w:rsidP="00A572C9">
      <w:pPr>
        <w:pStyle w:val="paragraph"/>
        <w:spacing w:before="0" w:after="0" w:line="360" w:lineRule="auto"/>
        <w:ind w:firstLine="709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Основы микроэлектроники</w:t>
      </w:r>
    </w:p>
    <w:p w:rsidR="00D709E7" w:rsidRPr="00CB5F6C" w:rsidRDefault="00BF1633" w:rsidP="00A572C9">
      <w:pPr>
        <w:spacing w:line="360" w:lineRule="auto"/>
        <w:ind w:firstLine="709"/>
        <w:jc w:val="both"/>
      </w:pPr>
      <w:r>
        <w:rPr>
          <w:sz w:val="26"/>
          <w:szCs w:val="26"/>
        </w:rPr>
        <w:t>Микроконтроллер и светодиод. Проект «Маяк». RGB-светодиод. Проект «Пульсар»</w:t>
      </w:r>
      <w:r w:rsidR="00CB5F6C">
        <w:rPr>
          <w:sz w:val="26"/>
          <w:szCs w:val="26"/>
        </w:rPr>
        <w:t>.</w:t>
      </w:r>
      <w:r w:rsidR="00CB5F6C">
        <w:t xml:space="preserve"> </w:t>
      </w:r>
      <w:r>
        <w:rPr>
          <w:sz w:val="26"/>
          <w:szCs w:val="26"/>
        </w:rPr>
        <w:t>Логические переменные и конструкции. Аналоговые и цифровые вх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ды и выходы, принципы их использования. Использование кнопки для управл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светодиодом. Способы устранение «дребезга контакт</w:t>
      </w:r>
      <w:r w:rsidR="00CB5F6C">
        <w:rPr>
          <w:sz w:val="26"/>
          <w:szCs w:val="26"/>
        </w:rPr>
        <w:t xml:space="preserve">ов». Проект «Кнопочные ковбои». </w:t>
      </w:r>
      <w:r>
        <w:rPr>
          <w:sz w:val="26"/>
          <w:szCs w:val="26"/>
        </w:rPr>
        <w:t xml:space="preserve">Применение </w:t>
      </w:r>
      <w:proofErr w:type="spellStart"/>
      <w:r>
        <w:rPr>
          <w:sz w:val="26"/>
          <w:szCs w:val="26"/>
        </w:rPr>
        <w:t>семисегментного</w:t>
      </w:r>
      <w:proofErr w:type="spellEnd"/>
      <w:r>
        <w:rPr>
          <w:sz w:val="26"/>
          <w:szCs w:val="26"/>
        </w:rPr>
        <w:t xml:space="preserve"> индикатора. Устройство «Секундомер». Проект «Охранная система».  Сенсоры </w:t>
      </w:r>
      <w:proofErr w:type="spellStart"/>
      <w:r>
        <w:rPr>
          <w:sz w:val="26"/>
          <w:szCs w:val="26"/>
        </w:rPr>
        <w:t>Arduino</w:t>
      </w:r>
      <w:proofErr w:type="spellEnd"/>
      <w:r>
        <w:rPr>
          <w:sz w:val="26"/>
          <w:szCs w:val="26"/>
        </w:rPr>
        <w:t>. Применение датчика температ</w:t>
      </w:r>
      <w:r>
        <w:rPr>
          <w:sz w:val="26"/>
          <w:szCs w:val="26"/>
        </w:rPr>
        <w:t>у</w:t>
      </w:r>
      <w:r>
        <w:rPr>
          <w:sz w:val="26"/>
          <w:szCs w:val="26"/>
        </w:rPr>
        <w:t>ры. Устройство «Термометр». Дистанционное управление. Проект «Дистанцио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ный светильник». Подключение датчиков к микроконтроллеру </w:t>
      </w:r>
      <w:proofErr w:type="spellStart"/>
      <w:r>
        <w:rPr>
          <w:sz w:val="26"/>
          <w:szCs w:val="26"/>
        </w:rPr>
        <w:t>Arduino</w:t>
      </w:r>
      <w:proofErr w:type="spellEnd"/>
      <w:r>
        <w:rPr>
          <w:sz w:val="26"/>
          <w:szCs w:val="26"/>
        </w:rPr>
        <w:t>. Подкл</w:t>
      </w:r>
      <w:r>
        <w:rPr>
          <w:sz w:val="26"/>
          <w:szCs w:val="26"/>
        </w:rPr>
        <w:t>ю</w:t>
      </w:r>
      <w:r>
        <w:rPr>
          <w:sz w:val="26"/>
          <w:szCs w:val="26"/>
        </w:rPr>
        <w:t xml:space="preserve">чение серводвигателя. </w:t>
      </w:r>
      <w:r>
        <w:br w:type="page"/>
      </w:r>
    </w:p>
    <w:p w:rsidR="00D709E7" w:rsidRDefault="00A572C9" w:rsidP="00A572C9">
      <w:pPr>
        <w:pStyle w:val="Heading"/>
      </w:pPr>
      <w:bookmarkStart w:id="3" w:name="__RefHeading___Toc24759671"/>
      <w:r>
        <w:rPr>
          <w:rFonts w:ascii="Times New Roman" w:hAnsi="Times New Roman"/>
          <w:sz w:val="26"/>
          <w:szCs w:val="26"/>
        </w:rPr>
        <w:lastRenderedPageBreak/>
        <w:t>3. </w:t>
      </w:r>
      <w:r w:rsidR="00BF1633">
        <w:rPr>
          <w:rStyle w:val="normaltextrun"/>
          <w:rFonts w:ascii="Times New Roman" w:hAnsi="Times New Roman"/>
          <w:sz w:val="26"/>
          <w:szCs w:val="26"/>
        </w:rPr>
        <w:t>Т</w:t>
      </w:r>
      <w:r w:rsidR="00CB5F6C">
        <w:rPr>
          <w:rStyle w:val="normaltextrun"/>
          <w:rFonts w:ascii="Times New Roman" w:hAnsi="Times New Roman"/>
          <w:sz w:val="26"/>
          <w:szCs w:val="26"/>
        </w:rPr>
        <w:t>ЕМАТИЧЕСКОЕ ПЛАНИРОВАНИЕ</w:t>
      </w:r>
      <w:r>
        <w:rPr>
          <w:rStyle w:val="normaltextrun"/>
          <w:rFonts w:ascii="Times New Roman" w:hAnsi="Times New Roman"/>
          <w:sz w:val="26"/>
          <w:szCs w:val="26"/>
        </w:rPr>
        <w:t xml:space="preserve"> </w:t>
      </w:r>
      <w:r w:rsidR="00CB5F6C">
        <w:rPr>
          <w:rStyle w:val="normaltextrun"/>
          <w:rFonts w:ascii="Times New Roman" w:hAnsi="Times New Roman"/>
          <w:sz w:val="26"/>
          <w:szCs w:val="26"/>
        </w:rPr>
        <w:t>С УКАЗАНИЕМ</w:t>
      </w:r>
      <w:r w:rsidR="00BF1633">
        <w:rPr>
          <w:rStyle w:val="normaltextrun"/>
          <w:rFonts w:ascii="Times New Roman" w:hAnsi="Times New Roman"/>
          <w:sz w:val="26"/>
          <w:szCs w:val="26"/>
        </w:rPr>
        <w:t xml:space="preserve"> </w:t>
      </w:r>
      <w:r w:rsidR="00CB5F6C">
        <w:rPr>
          <w:rStyle w:val="normaltextrun"/>
          <w:rFonts w:ascii="Times New Roman" w:hAnsi="Times New Roman"/>
          <w:sz w:val="26"/>
          <w:szCs w:val="26"/>
        </w:rPr>
        <w:t>КОЛИЧЕСТВА ЧАСОВ</w:t>
      </w:r>
      <w:r w:rsidR="00BF1633">
        <w:rPr>
          <w:rStyle w:val="normaltextrun"/>
          <w:rFonts w:ascii="Times New Roman" w:hAnsi="Times New Roman"/>
          <w:sz w:val="26"/>
          <w:szCs w:val="26"/>
        </w:rPr>
        <w:t xml:space="preserve">, </w:t>
      </w:r>
      <w:r w:rsidR="00CB5F6C">
        <w:rPr>
          <w:rStyle w:val="normaltextrun"/>
          <w:rFonts w:ascii="Times New Roman" w:hAnsi="Times New Roman"/>
          <w:sz w:val="26"/>
          <w:szCs w:val="26"/>
        </w:rPr>
        <w:t>ОТВОДИМЫХ НА</w:t>
      </w:r>
      <w:r w:rsidR="00BF1633">
        <w:rPr>
          <w:rStyle w:val="normaltextrun"/>
          <w:rFonts w:ascii="Times New Roman" w:hAnsi="Times New Roman"/>
          <w:sz w:val="26"/>
          <w:szCs w:val="26"/>
        </w:rPr>
        <w:t xml:space="preserve"> </w:t>
      </w:r>
      <w:r w:rsidR="00CB5F6C">
        <w:rPr>
          <w:rStyle w:val="normaltextrun"/>
          <w:rFonts w:ascii="Times New Roman" w:hAnsi="Times New Roman"/>
          <w:sz w:val="26"/>
          <w:szCs w:val="26"/>
        </w:rPr>
        <w:t>ОСВОЕНИЕ</w:t>
      </w:r>
      <w:r w:rsidR="00BF1633">
        <w:rPr>
          <w:rStyle w:val="normaltextrun"/>
          <w:rFonts w:ascii="Times New Roman" w:hAnsi="Times New Roman"/>
          <w:sz w:val="26"/>
          <w:szCs w:val="26"/>
        </w:rPr>
        <w:t xml:space="preserve"> </w:t>
      </w:r>
      <w:r w:rsidR="00CB5F6C">
        <w:rPr>
          <w:rStyle w:val="normaltextrun"/>
          <w:rFonts w:ascii="Times New Roman" w:hAnsi="Times New Roman"/>
          <w:sz w:val="26"/>
          <w:szCs w:val="26"/>
        </w:rPr>
        <w:t>КАЖДОЙ</w:t>
      </w:r>
      <w:r w:rsidR="00BF1633">
        <w:rPr>
          <w:rStyle w:val="normaltextrun"/>
          <w:rFonts w:ascii="Times New Roman" w:hAnsi="Times New Roman"/>
          <w:sz w:val="26"/>
          <w:szCs w:val="26"/>
        </w:rPr>
        <w:t xml:space="preserve"> </w:t>
      </w:r>
      <w:bookmarkEnd w:id="3"/>
      <w:r w:rsidR="00CB5F6C">
        <w:rPr>
          <w:rStyle w:val="normaltextrun"/>
          <w:rFonts w:ascii="Times New Roman" w:hAnsi="Times New Roman"/>
          <w:sz w:val="26"/>
          <w:szCs w:val="26"/>
        </w:rPr>
        <w:t>ТЕМЫ</w:t>
      </w:r>
    </w:p>
    <w:p w:rsidR="00D709E7" w:rsidRDefault="00D709E7">
      <w:pPr>
        <w:pStyle w:val="paragraph"/>
        <w:spacing w:before="0" w:after="0"/>
        <w:ind w:firstLine="708"/>
        <w:textAlignment w:val="baseline"/>
        <w:rPr>
          <w:rStyle w:val="normaltextrun"/>
          <w:b/>
          <w:bCs/>
          <w:sz w:val="26"/>
          <w:szCs w:val="26"/>
        </w:rPr>
      </w:pPr>
    </w:p>
    <w:tbl>
      <w:tblPr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6946"/>
        <w:gridCol w:w="2410"/>
      </w:tblGrid>
      <w:tr w:rsidR="00D709E7" w:rsidTr="00A572C9">
        <w:trPr>
          <w:trHeight w:val="912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709E7" w:rsidRPr="000A2C2C" w:rsidRDefault="00A572C9" w:rsidP="00A572C9">
            <w:pPr>
              <w:spacing w:line="360" w:lineRule="auto"/>
              <w:ind w:firstLine="705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="00CB5F6C" w:rsidRPr="000A2C2C">
              <w:rPr>
                <w:b/>
                <w:bCs/>
                <w:color w:val="000000"/>
                <w:sz w:val="24"/>
                <w:szCs w:val="24"/>
              </w:rPr>
              <w:t>тем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9E7" w:rsidRPr="000A2C2C" w:rsidRDefault="00BF1633" w:rsidP="00A572C9">
            <w:pPr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0A2C2C">
              <w:rPr>
                <w:b/>
                <w:bCs/>
                <w:color w:val="000000"/>
                <w:sz w:val="24"/>
                <w:szCs w:val="24"/>
              </w:rPr>
              <w:t>Количество часов</w:t>
            </w:r>
            <w:r w:rsidRPr="000A2C2C">
              <w:rPr>
                <w:sz w:val="24"/>
                <w:szCs w:val="24"/>
              </w:rPr>
              <w:t> </w:t>
            </w:r>
          </w:p>
        </w:tc>
      </w:tr>
      <w:tr w:rsidR="00D830D9" w:rsidTr="00A572C9">
        <w:tc>
          <w:tcPr>
            <w:tcW w:w="69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30D9" w:rsidRPr="000A2C2C" w:rsidRDefault="00D830D9" w:rsidP="00A572C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2C2C">
              <w:rPr>
                <w:sz w:val="24"/>
                <w:szCs w:val="24"/>
              </w:rPr>
              <w:t xml:space="preserve">Техника безопасности в кабинете информатики. </w:t>
            </w:r>
          </w:p>
          <w:p w:rsidR="00D830D9" w:rsidRPr="000A2C2C" w:rsidRDefault="00D830D9" w:rsidP="00A572C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2C2C">
              <w:rPr>
                <w:sz w:val="24"/>
                <w:szCs w:val="24"/>
              </w:rPr>
              <w:t xml:space="preserve">Знакомство с платой </w:t>
            </w:r>
            <w:proofErr w:type="spellStart"/>
            <w:r w:rsidRPr="000A2C2C">
              <w:rPr>
                <w:sz w:val="24"/>
                <w:szCs w:val="24"/>
              </w:rPr>
              <w:t>Arduino</w:t>
            </w:r>
            <w:proofErr w:type="spellEnd"/>
            <w:r w:rsidRPr="000A2C2C">
              <w:rPr>
                <w:sz w:val="24"/>
                <w:szCs w:val="24"/>
              </w:rPr>
              <w:t xml:space="preserve"> </w:t>
            </w:r>
            <w:proofErr w:type="spellStart"/>
            <w:r w:rsidRPr="000A2C2C">
              <w:rPr>
                <w:sz w:val="24"/>
                <w:szCs w:val="24"/>
              </w:rPr>
              <w:t>Uno</w:t>
            </w:r>
            <w:proofErr w:type="spellEnd"/>
            <w:r w:rsidRPr="000A2C2C">
              <w:rPr>
                <w:sz w:val="24"/>
                <w:szCs w:val="24"/>
              </w:rPr>
              <w:t>. Знакомство со средой програ</w:t>
            </w:r>
            <w:r w:rsidRPr="000A2C2C">
              <w:rPr>
                <w:sz w:val="24"/>
                <w:szCs w:val="24"/>
              </w:rPr>
              <w:t>м</w:t>
            </w:r>
            <w:r w:rsidRPr="000A2C2C">
              <w:rPr>
                <w:sz w:val="24"/>
                <w:szCs w:val="24"/>
              </w:rPr>
              <w:t xml:space="preserve">мирования </w:t>
            </w:r>
            <w:proofErr w:type="spellStart"/>
            <w:r w:rsidRPr="000A2C2C">
              <w:rPr>
                <w:sz w:val="24"/>
                <w:szCs w:val="24"/>
              </w:rPr>
              <w:t>Arduino</w:t>
            </w:r>
            <w:proofErr w:type="spellEnd"/>
            <w:r w:rsidRPr="000A2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D9" w:rsidRPr="000A2C2C" w:rsidRDefault="00EA6978" w:rsidP="00A572C9">
            <w:pPr>
              <w:spacing w:line="360" w:lineRule="auto"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709E7" w:rsidTr="00A572C9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9E7" w:rsidRPr="000A2C2C" w:rsidRDefault="00BF1633" w:rsidP="00A572C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A2C2C">
              <w:rPr>
                <w:b/>
                <w:sz w:val="24"/>
                <w:szCs w:val="24"/>
              </w:rPr>
              <w:t>Введение в электронику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E7" w:rsidRPr="000A2C2C" w:rsidRDefault="00BF1633" w:rsidP="00A572C9">
            <w:pPr>
              <w:spacing w:line="360" w:lineRule="auto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A2C2C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D830D9" w:rsidTr="00A572C9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D9" w:rsidRPr="000A2C2C" w:rsidRDefault="00D830D9" w:rsidP="00A572C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2C2C">
              <w:rPr>
                <w:sz w:val="24"/>
                <w:szCs w:val="24"/>
              </w:rPr>
              <w:t xml:space="preserve">Теоретические основы электроники. </w:t>
            </w:r>
            <w:proofErr w:type="spellStart"/>
            <w:r w:rsidRPr="000A2C2C">
              <w:rPr>
                <w:sz w:val="24"/>
                <w:szCs w:val="24"/>
              </w:rPr>
              <w:t>Схемотехника</w:t>
            </w:r>
            <w:proofErr w:type="spellEnd"/>
            <w:r w:rsidRPr="000A2C2C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D9" w:rsidRPr="000A2C2C" w:rsidRDefault="00D830D9" w:rsidP="00A572C9">
            <w:pPr>
              <w:spacing w:line="36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A2C2C">
              <w:rPr>
                <w:color w:val="000000"/>
                <w:sz w:val="24"/>
                <w:szCs w:val="24"/>
              </w:rPr>
              <w:t>1</w:t>
            </w:r>
          </w:p>
        </w:tc>
      </w:tr>
      <w:tr w:rsidR="00D709E7" w:rsidTr="00A572C9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9E7" w:rsidRPr="000A2C2C" w:rsidRDefault="00BF1633" w:rsidP="00A572C9">
            <w:pPr>
              <w:pStyle w:val="paragraph"/>
              <w:spacing w:before="0" w:after="0" w:line="360" w:lineRule="auto"/>
              <w:jc w:val="both"/>
              <w:textAlignment w:val="baseline"/>
              <w:rPr>
                <w:b/>
              </w:rPr>
            </w:pPr>
            <w:r w:rsidRPr="000A2C2C">
              <w:rPr>
                <w:b/>
              </w:rPr>
              <w:t>Основы микроэлектроники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E7" w:rsidRPr="000A2C2C" w:rsidRDefault="00BF1633" w:rsidP="00A572C9">
            <w:pPr>
              <w:spacing w:line="360" w:lineRule="auto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A2C2C">
              <w:rPr>
                <w:b/>
                <w:color w:val="000000"/>
                <w:sz w:val="24"/>
                <w:szCs w:val="24"/>
              </w:rPr>
              <w:t>15</w:t>
            </w:r>
            <w:r w:rsidR="00CB5F6C" w:rsidRPr="000A2C2C">
              <w:rPr>
                <w:b/>
                <w:color w:val="000000"/>
                <w:sz w:val="24"/>
                <w:szCs w:val="24"/>
              </w:rPr>
              <w:t>,5</w:t>
            </w:r>
          </w:p>
        </w:tc>
      </w:tr>
      <w:tr w:rsidR="00D830D9" w:rsidTr="00A572C9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D9" w:rsidRPr="000A2C2C" w:rsidRDefault="00D830D9" w:rsidP="00A572C9">
            <w:pPr>
              <w:pStyle w:val="paragraph"/>
              <w:spacing w:before="0" w:after="0" w:line="360" w:lineRule="auto"/>
              <w:jc w:val="both"/>
              <w:textAlignment w:val="baseline"/>
            </w:pPr>
            <w:r w:rsidRPr="000A2C2C">
              <w:t>Микроконтроллер и светодиод. RGB-светодиод.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D9" w:rsidRPr="000A2C2C" w:rsidRDefault="00D830D9" w:rsidP="00A572C9">
            <w:pPr>
              <w:spacing w:line="36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A2C2C">
              <w:rPr>
                <w:color w:val="000000"/>
                <w:sz w:val="24"/>
                <w:szCs w:val="24"/>
              </w:rPr>
              <w:t>3</w:t>
            </w:r>
          </w:p>
        </w:tc>
      </w:tr>
      <w:tr w:rsidR="00D830D9" w:rsidTr="00A572C9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D9" w:rsidRPr="000A2C2C" w:rsidRDefault="00D830D9" w:rsidP="00A572C9">
            <w:pPr>
              <w:pStyle w:val="paragraph"/>
              <w:spacing w:before="0" w:after="0" w:line="360" w:lineRule="auto"/>
              <w:jc w:val="both"/>
              <w:textAlignment w:val="baseline"/>
            </w:pPr>
            <w:r w:rsidRPr="000A2C2C">
              <w:t>Логические переменные и конструкции.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D9" w:rsidRPr="000A2C2C" w:rsidRDefault="00D830D9" w:rsidP="00A572C9">
            <w:pPr>
              <w:spacing w:line="36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A2C2C">
              <w:rPr>
                <w:color w:val="000000"/>
                <w:sz w:val="24"/>
                <w:szCs w:val="24"/>
              </w:rPr>
              <w:t>1</w:t>
            </w:r>
          </w:p>
        </w:tc>
      </w:tr>
      <w:tr w:rsidR="00D830D9" w:rsidTr="00A572C9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D9" w:rsidRPr="000A2C2C" w:rsidRDefault="00D830D9" w:rsidP="00A572C9">
            <w:pPr>
              <w:pStyle w:val="paragraph"/>
              <w:spacing w:before="0" w:after="0" w:line="360" w:lineRule="auto"/>
              <w:jc w:val="both"/>
              <w:textAlignment w:val="baseline"/>
            </w:pPr>
            <w:r w:rsidRPr="000A2C2C">
              <w:t>Аналоговые и цифровые входы и выходы, принципы их использ</w:t>
            </w:r>
            <w:r w:rsidRPr="000A2C2C">
              <w:t>о</w:t>
            </w:r>
            <w:r w:rsidRPr="000A2C2C">
              <w:t>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D9" w:rsidRPr="000A2C2C" w:rsidRDefault="00D830D9" w:rsidP="00A572C9">
            <w:pPr>
              <w:spacing w:line="36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A2C2C">
              <w:rPr>
                <w:color w:val="000000"/>
                <w:sz w:val="24"/>
                <w:szCs w:val="24"/>
              </w:rPr>
              <w:t>7</w:t>
            </w:r>
          </w:p>
        </w:tc>
      </w:tr>
      <w:tr w:rsidR="00D830D9" w:rsidTr="00A572C9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D9" w:rsidRPr="000A2C2C" w:rsidRDefault="00D830D9" w:rsidP="00A572C9">
            <w:pPr>
              <w:pStyle w:val="paragraph"/>
              <w:spacing w:before="0" w:after="0" w:line="360" w:lineRule="auto"/>
              <w:jc w:val="both"/>
              <w:textAlignment w:val="baseline"/>
            </w:pPr>
            <w:r w:rsidRPr="000A2C2C">
              <w:t xml:space="preserve">Применение </w:t>
            </w:r>
            <w:proofErr w:type="spellStart"/>
            <w:r w:rsidRPr="000A2C2C">
              <w:t>семисегментного</w:t>
            </w:r>
            <w:proofErr w:type="spellEnd"/>
            <w:r w:rsidRPr="000A2C2C">
              <w:t xml:space="preserve"> индикатора.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D9" w:rsidRPr="000A2C2C" w:rsidRDefault="00D830D9" w:rsidP="00A572C9">
            <w:pPr>
              <w:spacing w:line="36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A2C2C">
              <w:rPr>
                <w:color w:val="000000"/>
                <w:sz w:val="24"/>
                <w:szCs w:val="24"/>
              </w:rPr>
              <w:t>2</w:t>
            </w:r>
          </w:p>
        </w:tc>
      </w:tr>
      <w:tr w:rsidR="00D830D9" w:rsidTr="00A572C9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D9" w:rsidRPr="000A2C2C" w:rsidRDefault="00D830D9" w:rsidP="00A572C9">
            <w:pPr>
              <w:pStyle w:val="paragraph"/>
              <w:spacing w:before="0" w:after="0" w:line="360" w:lineRule="auto"/>
              <w:jc w:val="both"/>
              <w:textAlignment w:val="baseline"/>
            </w:pPr>
            <w:r w:rsidRPr="000A2C2C">
              <w:t xml:space="preserve">Подключение датчиков к микроконтроллеру </w:t>
            </w:r>
            <w:proofErr w:type="spellStart"/>
            <w:r w:rsidRPr="000A2C2C">
              <w:t>Arduino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D9" w:rsidRPr="000A2C2C" w:rsidRDefault="00D830D9" w:rsidP="00A572C9">
            <w:pPr>
              <w:spacing w:line="36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A2C2C">
              <w:rPr>
                <w:color w:val="000000"/>
                <w:sz w:val="24"/>
                <w:szCs w:val="24"/>
              </w:rPr>
              <w:t>2</w:t>
            </w:r>
            <w:r w:rsidR="00CB5F6C" w:rsidRPr="000A2C2C">
              <w:rPr>
                <w:color w:val="000000"/>
                <w:sz w:val="24"/>
                <w:szCs w:val="24"/>
              </w:rPr>
              <w:t>,5</w:t>
            </w:r>
          </w:p>
        </w:tc>
      </w:tr>
      <w:tr w:rsidR="00D709E7" w:rsidTr="00A572C9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9E7" w:rsidRPr="000A2C2C" w:rsidRDefault="000A2C2C" w:rsidP="00A572C9">
            <w:pPr>
              <w:pStyle w:val="paragraph"/>
              <w:snapToGrid w:val="0"/>
              <w:spacing w:before="0" w:after="0" w:line="360" w:lineRule="auto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E7" w:rsidRPr="00A572C9" w:rsidRDefault="00BF1633" w:rsidP="00A572C9">
            <w:pPr>
              <w:spacing w:line="360" w:lineRule="auto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572C9">
              <w:rPr>
                <w:b/>
                <w:color w:val="000000"/>
                <w:sz w:val="24"/>
                <w:szCs w:val="24"/>
              </w:rPr>
              <w:t>17</w:t>
            </w:r>
            <w:r w:rsidR="00CB5F6C" w:rsidRPr="00A572C9">
              <w:rPr>
                <w:b/>
                <w:color w:val="000000"/>
                <w:sz w:val="24"/>
                <w:szCs w:val="24"/>
              </w:rPr>
              <w:t>,5</w:t>
            </w:r>
          </w:p>
        </w:tc>
      </w:tr>
    </w:tbl>
    <w:p w:rsidR="00D709E7" w:rsidRDefault="00D709E7">
      <w:pPr>
        <w:spacing w:line="276" w:lineRule="auto"/>
        <w:jc w:val="both"/>
        <w:rPr>
          <w:b/>
          <w:sz w:val="26"/>
          <w:szCs w:val="26"/>
        </w:rPr>
      </w:pPr>
    </w:p>
    <w:p w:rsidR="00D709E7" w:rsidRDefault="00D709E7">
      <w:pPr>
        <w:numPr>
          <w:ilvl w:val="1"/>
          <w:numId w:val="3"/>
        </w:numPr>
        <w:ind w:left="0" w:firstLine="540"/>
        <w:outlineLvl w:val="1"/>
        <w:rPr>
          <w:rFonts w:ascii="Cambria" w:hAnsi="Cambria"/>
          <w:b/>
          <w:sz w:val="26"/>
          <w:szCs w:val="26"/>
        </w:rPr>
      </w:pPr>
    </w:p>
    <w:sectPr w:rsidR="00D709E7" w:rsidSect="00D6702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991" w:bottom="851" w:left="1701" w:header="720" w:footer="851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BA0" w:rsidRDefault="00943BA0" w:rsidP="00D709E7">
      <w:r>
        <w:separator/>
      </w:r>
    </w:p>
  </w:endnote>
  <w:endnote w:type="continuationSeparator" w:id="0">
    <w:p w:rsidR="00943BA0" w:rsidRDefault="00943BA0" w:rsidP="00D70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E7" w:rsidRDefault="00D709E7">
    <w:pPr>
      <w:jc w:val="center"/>
    </w:pPr>
  </w:p>
  <w:p w:rsidR="00D709E7" w:rsidRDefault="00D709E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E7" w:rsidRDefault="00D709E7">
    <w:pPr>
      <w:pStyle w:val="a9"/>
      <w:jc w:val="center"/>
    </w:pPr>
  </w:p>
  <w:p w:rsidR="00D709E7" w:rsidRDefault="00D709E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E7" w:rsidRDefault="00D709E7">
    <w:pPr>
      <w:jc w:val="center"/>
    </w:pPr>
  </w:p>
  <w:p w:rsidR="00D709E7" w:rsidRDefault="00D709E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E7" w:rsidRDefault="00D709E7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BA0" w:rsidRDefault="00943BA0" w:rsidP="00D709E7">
      <w:r>
        <w:separator/>
      </w:r>
    </w:p>
  </w:footnote>
  <w:footnote w:type="continuationSeparator" w:id="0">
    <w:p w:rsidR="00943BA0" w:rsidRDefault="00943BA0" w:rsidP="00D70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728388"/>
      <w:docPartObj>
        <w:docPartGallery w:val="Page Numbers (Top of Page)"/>
        <w:docPartUnique/>
      </w:docPartObj>
    </w:sdtPr>
    <w:sdtContent>
      <w:p w:rsidR="00CB5F6C" w:rsidRDefault="00F22D75">
        <w:pPr>
          <w:pStyle w:val="a8"/>
          <w:jc w:val="center"/>
        </w:pPr>
        <w:r>
          <w:fldChar w:fldCharType="begin"/>
        </w:r>
        <w:r w:rsidR="00CB5F6C">
          <w:instrText>PAGE   \* MERGEFORMAT</w:instrText>
        </w:r>
        <w:r>
          <w:fldChar w:fldCharType="separate"/>
        </w:r>
        <w:r w:rsidR="00296A2D">
          <w:rPr>
            <w:noProof/>
          </w:rPr>
          <w:t>2</w:t>
        </w:r>
        <w:r>
          <w:fldChar w:fldCharType="end"/>
        </w:r>
      </w:p>
    </w:sdtContent>
  </w:sdt>
  <w:p w:rsidR="00CB5F6C" w:rsidRDefault="00CB5F6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E7" w:rsidRDefault="00F22D75">
    <w:pPr>
      <w:pStyle w:val="a8"/>
      <w:jc w:val="center"/>
    </w:pPr>
    <w:r>
      <w:fldChar w:fldCharType="begin"/>
    </w:r>
    <w:r w:rsidR="00BF1633">
      <w:instrText>PAGE</w:instrText>
    </w:r>
    <w:r>
      <w:fldChar w:fldCharType="separate"/>
    </w:r>
    <w:r w:rsidR="00296A2D">
      <w:rPr>
        <w:noProof/>
      </w:rPr>
      <w:t>6</w:t>
    </w:r>
    <w:r>
      <w:fldChar w:fldCharType="end"/>
    </w:r>
  </w:p>
  <w:p w:rsidR="00D709E7" w:rsidRDefault="00D709E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E7" w:rsidRDefault="00F22D75">
    <w:pPr>
      <w:pStyle w:val="a8"/>
      <w:jc w:val="center"/>
    </w:pPr>
    <w:r>
      <w:fldChar w:fldCharType="begin"/>
    </w:r>
    <w:r w:rsidR="00BF1633">
      <w:instrText>PAGE</w:instrText>
    </w:r>
    <w:r>
      <w:fldChar w:fldCharType="separate"/>
    </w:r>
    <w:r w:rsidR="00296A2D">
      <w:rPr>
        <w:noProof/>
      </w:rPr>
      <w:t>3</w:t>
    </w:r>
    <w:r>
      <w:fldChar w:fldCharType="end"/>
    </w:r>
  </w:p>
  <w:p w:rsidR="00D709E7" w:rsidRDefault="00D709E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3F30"/>
    <w:multiLevelType w:val="hybridMultilevel"/>
    <w:tmpl w:val="5204CE98"/>
    <w:lvl w:ilvl="0" w:tplc="4DD689B0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D20C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AF00D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B072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248D9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AE62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A1A6E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F428E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7403D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133EAD"/>
    <w:multiLevelType w:val="hybridMultilevel"/>
    <w:tmpl w:val="4222A484"/>
    <w:lvl w:ilvl="0" w:tplc="C85AA87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25E6D5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BA2D3A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324443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E5C082D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B007A8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7369E9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E3EEBA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91C2685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3B118B3"/>
    <w:multiLevelType w:val="multilevel"/>
    <w:tmpl w:val="AAFAB6D6"/>
    <w:lvl w:ilvl="0">
      <w:start w:val="1"/>
      <w:numFmt w:val="decimal"/>
      <w:suff w:val="nothing"/>
      <w:lvlText w:val="%1)"/>
      <w:lvlJc w:val="left"/>
      <w:pPr>
        <w:ind w:left="708" w:firstLine="0"/>
      </w:pPr>
      <w:rPr>
        <w:rFonts w:ascii="Times New Roman" w:eastAsia="Times New Roman" w:hAnsi="Times New Roman" w:cs="Times New Roman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233C15"/>
    <w:multiLevelType w:val="hybridMultilevel"/>
    <w:tmpl w:val="4510F140"/>
    <w:lvl w:ilvl="0" w:tplc="A5BEE41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5E16F4C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E6239E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30E8FE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AAEB72A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9E01D6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F70114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294A21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22EDC3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35F28C5"/>
    <w:multiLevelType w:val="hybridMultilevel"/>
    <w:tmpl w:val="35D8F1C2"/>
    <w:lvl w:ilvl="0" w:tplc="32B229B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ABF4438C">
      <w:start w:val="1"/>
      <w:numFmt w:val="lowerLetter"/>
      <w:lvlText w:val="%2."/>
      <w:lvlJc w:val="left"/>
      <w:pPr>
        <w:ind w:left="1800" w:hanging="360"/>
      </w:pPr>
    </w:lvl>
    <w:lvl w:ilvl="2" w:tplc="B4F6DD18">
      <w:start w:val="1"/>
      <w:numFmt w:val="lowerRoman"/>
      <w:lvlText w:val="%3."/>
      <w:lvlJc w:val="right"/>
      <w:pPr>
        <w:ind w:left="2520" w:hanging="180"/>
      </w:pPr>
    </w:lvl>
    <w:lvl w:ilvl="3" w:tplc="62221DB2">
      <w:start w:val="1"/>
      <w:numFmt w:val="decimal"/>
      <w:lvlText w:val="%4."/>
      <w:lvlJc w:val="left"/>
      <w:pPr>
        <w:ind w:left="3240" w:hanging="360"/>
      </w:pPr>
    </w:lvl>
    <w:lvl w:ilvl="4" w:tplc="AEC0A0EC">
      <w:start w:val="1"/>
      <w:numFmt w:val="lowerLetter"/>
      <w:lvlText w:val="%5."/>
      <w:lvlJc w:val="left"/>
      <w:pPr>
        <w:ind w:left="3960" w:hanging="360"/>
      </w:pPr>
    </w:lvl>
    <w:lvl w:ilvl="5" w:tplc="04CE8E00">
      <w:start w:val="1"/>
      <w:numFmt w:val="lowerRoman"/>
      <w:lvlText w:val="%6."/>
      <w:lvlJc w:val="right"/>
      <w:pPr>
        <w:ind w:left="4680" w:hanging="180"/>
      </w:pPr>
    </w:lvl>
    <w:lvl w:ilvl="6" w:tplc="FE9C5246">
      <w:start w:val="1"/>
      <w:numFmt w:val="decimal"/>
      <w:lvlText w:val="%7."/>
      <w:lvlJc w:val="left"/>
      <w:pPr>
        <w:ind w:left="5400" w:hanging="360"/>
      </w:pPr>
    </w:lvl>
    <w:lvl w:ilvl="7" w:tplc="AD74DFB8">
      <w:start w:val="1"/>
      <w:numFmt w:val="lowerLetter"/>
      <w:lvlText w:val="%8."/>
      <w:lvlJc w:val="left"/>
      <w:pPr>
        <w:ind w:left="6120" w:hanging="360"/>
      </w:pPr>
    </w:lvl>
    <w:lvl w:ilvl="8" w:tplc="5B94A91A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DC3F35"/>
    <w:multiLevelType w:val="multilevel"/>
    <w:tmpl w:val="3A2C3C7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D5B2F1C"/>
    <w:multiLevelType w:val="multilevel"/>
    <w:tmpl w:val="160C433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CA6B40"/>
    <w:multiLevelType w:val="hybridMultilevel"/>
    <w:tmpl w:val="768EA7F4"/>
    <w:lvl w:ilvl="0" w:tplc="A97A189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5824E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37E43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8446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E64B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13409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85A23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EB45D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5EE58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B7535FA"/>
    <w:multiLevelType w:val="multilevel"/>
    <w:tmpl w:val="CD40A41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742209D1"/>
    <w:multiLevelType w:val="multilevel"/>
    <w:tmpl w:val="94FCF28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eastAsia="SimSun;宋体"/>
        <w:sz w:val="26"/>
        <w:szCs w:val="26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6F606D1A"/>
    <w:rsid w:val="00096769"/>
    <w:rsid w:val="000A2C2C"/>
    <w:rsid w:val="00122A50"/>
    <w:rsid w:val="00185814"/>
    <w:rsid w:val="0028680C"/>
    <w:rsid w:val="00296A2D"/>
    <w:rsid w:val="003F2353"/>
    <w:rsid w:val="00447626"/>
    <w:rsid w:val="00456C97"/>
    <w:rsid w:val="00487D28"/>
    <w:rsid w:val="004F69D0"/>
    <w:rsid w:val="00556D88"/>
    <w:rsid w:val="00593084"/>
    <w:rsid w:val="006470D6"/>
    <w:rsid w:val="00657F16"/>
    <w:rsid w:val="00686B2F"/>
    <w:rsid w:val="006E75CC"/>
    <w:rsid w:val="0070096A"/>
    <w:rsid w:val="007907D0"/>
    <w:rsid w:val="007E0E60"/>
    <w:rsid w:val="008566E7"/>
    <w:rsid w:val="008914BF"/>
    <w:rsid w:val="008B2849"/>
    <w:rsid w:val="00943BA0"/>
    <w:rsid w:val="00A572C9"/>
    <w:rsid w:val="00A67F99"/>
    <w:rsid w:val="00BF1097"/>
    <w:rsid w:val="00BF1633"/>
    <w:rsid w:val="00CB5F6C"/>
    <w:rsid w:val="00D67028"/>
    <w:rsid w:val="00D709E7"/>
    <w:rsid w:val="00D830D9"/>
    <w:rsid w:val="00EA6978"/>
    <w:rsid w:val="00F22D75"/>
    <w:rsid w:val="00FA4B8A"/>
    <w:rsid w:val="00FD5100"/>
    <w:rsid w:val="6F60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E7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D709E7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709E7"/>
  </w:style>
  <w:style w:type="character" w:customStyle="1" w:styleId="WW8Num1z1">
    <w:name w:val="WW8Num1z1"/>
    <w:qFormat/>
    <w:rsid w:val="00D709E7"/>
  </w:style>
  <w:style w:type="character" w:customStyle="1" w:styleId="WW8Num1z2">
    <w:name w:val="WW8Num1z2"/>
    <w:qFormat/>
    <w:rsid w:val="00D709E7"/>
  </w:style>
  <w:style w:type="character" w:customStyle="1" w:styleId="WW8Num1z3">
    <w:name w:val="WW8Num1z3"/>
    <w:qFormat/>
    <w:rsid w:val="00D709E7"/>
  </w:style>
  <w:style w:type="character" w:customStyle="1" w:styleId="WW8Num1z4">
    <w:name w:val="WW8Num1z4"/>
    <w:qFormat/>
    <w:rsid w:val="00D709E7"/>
  </w:style>
  <w:style w:type="character" w:customStyle="1" w:styleId="WW8Num1z5">
    <w:name w:val="WW8Num1z5"/>
    <w:qFormat/>
    <w:rsid w:val="00D709E7"/>
  </w:style>
  <w:style w:type="character" w:customStyle="1" w:styleId="WW8Num1z6">
    <w:name w:val="WW8Num1z6"/>
    <w:qFormat/>
    <w:rsid w:val="00D709E7"/>
  </w:style>
  <w:style w:type="character" w:customStyle="1" w:styleId="WW8Num1z7">
    <w:name w:val="WW8Num1z7"/>
    <w:qFormat/>
    <w:rsid w:val="00D709E7"/>
  </w:style>
  <w:style w:type="character" w:customStyle="1" w:styleId="WW8Num1z8">
    <w:name w:val="WW8Num1z8"/>
    <w:qFormat/>
    <w:rsid w:val="00D709E7"/>
  </w:style>
  <w:style w:type="character" w:customStyle="1" w:styleId="WW8Num2z0">
    <w:name w:val="WW8Num2z0"/>
    <w:qFormat/>
    <w:rsid w:val="00D709E7"/>
  </w:style>
  <w:style w:type="character" w:customStyle="1" w:styleId="WW8Num2z1">
    <w:name w:val="WW8Num2z1"/>
    <w:qFormat/>
    <w:rsid w:val="00D709E7"/>
  </w:style>
  <w:style w:type="character" w:customStyle="1" w:styleId="WW8Num2z2">
    <w:name w:val="WW8Num2z2"/>
    <w:qFormat/>
    <w:rsid w:val="00D709E7"/>
  </w:style>
  <w:style w:type="character" w:customStyle="1" w:styleId="WW8Num2z3">
    <w:name w:val="WW8Num2z3"/>
    <w:qFormat/>
    <w:rsid w:val="00D709E7"/>
  </w:style>
  <w:style w:type="character" w:customStyle="1" w:styleId="WW8Num2z4">
    <w:name w:val="WW8Num2z4"/>
    <w:qFormat/>
    <w:rsid w:val="00D709E7"/>
  </w:style>
  <w:style w:type="character" w:customStyle="1" w:styleId="WW8Num2z5">
    <w:name w:val="WW8Num2z5"/>
    <w:qFormat/>
    <w:rsid w:val="00D709E7"/>
  </w:style>
  <w:style w:type="character" w:customStyle="1" w:styleId="WW8Num2z6">
    <w:name w:val="WW8Num2z6"/>
    <w:qFormat/>
    <w:rsid w:val="00D709E7"/>
  </w:style>
  <w:style w:type="character" w:customStyle="1" w:styleId="WW8Num2z7">
    <w:name w:val="WW8Num2z7"/>
    <w:qFormat/>
    <w:rsid w:val="00D709E7"/>
  </w:style>
  <w:style w:type="character" w:customStyle="1" w:styleId="WW8Num2z8">
    <w:name w:val="WW8Num2z8"/>
    <w:qFormat/>
    <w:rsid w:val="00D709E7"/>
  </w:style>
  <w:style w:type="character" w:customStyle="1" w:styleId="WW8Num3z0">
    <w:name w:val="WW8Num3z0"/>
    <w:qFormat/>
    <w:rsid w:val="00D709E7"/>
  </w:style>
  <w:style w:type="character" w:customStyle="1" w:styleId="WW8Num4z0">
    <w:name w:val="WW8Num4z0"/>
    <w:qFormat/>
    <w:rsid w:val="00D709E7"/>
  </w:style>
  <w:style w:type="character" w:customStyle="1" w:styleId="WW8Num4z1">
    <w:name w:val="WW8Num4z1"/>
    <w:qFormat/>
    <w:rsid w:val="00D709E7"/>
  </w:style>
  <w:style w:type="character" w:customStyle="1" w:styleId="WW8Num4z2">
    <w:name w:val="WW8Num4z2"/>
    <w:qFormat/>
    <w:rsid w:val="00D709E7"/>
  </w:style>
  <w:style w:type="character" w:customStyle="1" w:styleId="WW8Num4z3">
    <w:name w:val="WW8Num4z3"/>
    <w:qFormat/>
    <w:rsid w:val="00D709E7"/>
  </w:style>
  <w:style w:type="character" w:customStyle="1" w:styleId="WW8Num4z4">
    <w:name w:val="WW8Num4z4"/>
    <w:qFormat/>
    <w:rsid w:val="00D709E7"/>
  </w:style>
  <w:style w:type="character" w:customStyle="1" w:styleId="WW8Num4z5">
    <w:name w:val="WW8Num4z5"/>
    <w:qFormat/>
    <w:rsid w:val="00D709E7"/>
  </w:style>
  <w:style w:type="character" w:customStyle="1" w:styleId="WW8Num4z6">
    <w:name w:val="WW8Num4z6"/>
    <w:qFormat/>
    <w:rsid w:val="00D709E7"/>
  </w:style>
  <w:style w:type="character" w:customStyle="1" w:styleId="WW8Num4z7">
    <w:name w:val="WW8Num4z7"/>
    <w:qFormat/>
    <w:rsid w:val="00D709E7"/>
  </w:style>
  <w:style w:type="character" w:customStyle="1" w:styleId="WW8Num4z8">
    <w:name w:val="WW8Num4z8"/>
    <w:qFormat/>
    <w:rsid w:val="00D709E7"/>
  </w:style>
  <w:style w:type="character" w:customStyle="1" w:styleId="WW8Num5z0">
    <w:name w:val="WW8Num5z0"/>
    <w:qFormat/>
    <w:rsid w:val="00D709E7"/>
  </w:style>
  <w:style w:type="character" w:customStyle="1" w:styleId="WW8Num5z1">
    <w:name w:val="WW8Num5z1"/>
    <w:qFormat/>
    <w:rsid w:val="00D709E7"/>
  </w:style>
  <w:style w:type="character" w:customStyle="1" w:styleId="WW8Num5z2">
    <w:name w:val="WW8Num5z2"/>
    <w:qFormat/>
    <w:rsid w:val="00D709E7"/>
  </w:style>
  <w:style w:type="character" w:customStyle="1" w:styleId="WW8Num5z3">
    <w:name w:val="WW8Num5z3"/>
    <w:qFormat/>
    <w:rsid w:val="00D709E7"/>
  </w:style>
  <w:style w:type="character" w:customStyle="1" w:styleId="WW8Num5z4">
    <w:name w:val="WW8Num5z4"/>
    <w:qFormat/>
    <w:rsid w:val="00D709E7"/>
  </w:style>
  <w:style w:type="character" w:customStyle="1" w:styleId="WW8Num5z5">
    <w:name w:val="WW8Num5z5"/>
    <w:qFormat/>
    <w:rsid w:val="00D709E7"/>
  </w:style>
  <w:style w:type="character" w:customStyle="1" w:styleId="WW8Num5z6">
    <w:name w:val="WW8Num5z6"/>
    <w:qFormat/>
    <w:rsid w:val="00D709E7"/>
  </w:style>
  <w:style w:type="character" w:customStyle="1" w:styleId="WW8Num5z7">
    <w:name w:val="WW8Num5z7"/>
    <w:qFormat/>
    <w:rsid w:val="00D709E7"/>
  </w:style>
  <w:style w:type="character" w:customStyle="1" w:styleId="WW8Num5z8">
    <w:name w:val="WW8Num5z8"/>
    <w:qFormat/>
    <w:rsid w:val="00D709E7"/>
  </w:style>
  <w:style w:type="character" w:customStyle="1" w:styleId="WW8Num6z0">
    <w:name w:val="WW8Num6z0"/>
    <w:qFormat/>
    <w:rsid w:val="00D709E7"/>
    <w:rPr>
      <w:sz w:val="26"/>
      <w:szCs w:val="26"/>
    </w:rPr>
  </w:style>
  <w:style w:type="character" w:customStyle="1" w:styleId="WW8Num6z1">
    <w:name w:val="WW8Num6z1"/>
    <w:qFormat/>
    <w:rsid w:val="00D709E7"/>
  </w:style>
  <w:style w:type="character" w:customStyle="1" w:styleId="WW8Num6z2">
    <w:name w:val="WW8Num6z2"/>
    <w:qFormat/>
    <w:rsid w:val="00D709E7"/>
  </w:style>
  <w:style w:type="character" w:customStyle="1" w:styleId="WW8Num6z3">
    <w:name w:val="WW8Num6z3"/>
    <w:qFormat/>
    <w:rsid w:val="00D709E7"/>
  </w:style>
  <w:style w:type="character" w:customStyle="1" w:styleId="WW8Num6z4">
    <w:name w:val="WW8Num6z4"/>
    <w:qFormat/>
    <w:rsid w:val="00D709E7"/>
  </w:style>
  <w:style w:type="character" w:customStyle="1" w:styleId="WW8Num6z5">
    <w:name w:val="WW8Num6z5"/>
    <w:qFormat/>
    <w:rsid w:val="00D709E7"/>
  </w:style>
  <w:style w:type="character" w:customStyle="1" w:styleId="WW8Num6z6">
    <w:name w:val="WW8Num6z6"/>
    <w:qFormat/>
    <w:rsid w:val="00D709E7"/>
  </w:style>
  <w:style w:type="character" w:customStyle="1" w:styleId="WW8Num6z7">
    <w:name w:val="WW8Num6z7"/>
    <w:qFormat/>
    <w:rsid w:val="00D709E7"/>
  </w:style>
  <w:style w:type="character" w:customStyle="1" w:styleId="WW8Num6z8">
    <w:name w:val="WW8Num6z8"/>
    <w:qFormat/>
    <w:rsid w:val="00D709E7"/>
  </w:style>
  <w:style w:type="character" w:customStyle="1" w:styleId="WW8Num7z0">
    <w:name w:val="WW8Num7z0"/>
    <w:qFormat/>
    <w:rsid w:val="00D709E7"/>
    <w:rPr>
      <w:rFonts w:eastAsia="SimSun;宋体"/>
      <w:sz w:val="26"/>
      <w:szCs w:val="26"/>
      <w:lang w:eastAsia="en-US"/>
    </w:rPr>
  </w:style>
  <w:style w:type="character" w:customStyle="1" w:styleId="WW8Num7z1">
    <w:name w:val="WW8Num7z1"/>
    <w:qFormat/>
    <w:rsid w:val="00D709E7"/>
  </w:style>
  <w:style w:type="character" w:customStyle="1" w:styleId="WW8Num7z2">
    <w:name w:val="WW8Num7z2"/>
    <w:qFormat/>
    <w:rsid w:val="00D709E7"/>
  </w:style>
  <w:style w:type="character" w:customStyle="1" w:styleId="WW8Num7z3">
    <w:name w:val="WW8Num7z3"/>
    <w:qFormat/>
    <w:rsid w:val="00D709E7"/>
  </w:style>
  <w:style w:type="character" w:customStyle="1" w:styleId="WW8Num7z4">
    <w:name w:val="WW8Num7z4"/>
    <w:qFormat/>
    <w:rsid w:val="00D709E7"/>
  </w:style>
  <w:style w:type="character" w:customStyle="1" w:styleId="WW8Num7z5">
    <w:name w:val="WW8Num7z5"/>
    <w:qFormat/>
    <w:rsid w:val="00D709E7"/>
  </w:style>
  <w:style w:type="character" w:customStyle="1" w:styleId="WW8Num7z6">
    <w:name w:val="WW8Num7z6"/>
    <w:qFormat/>
    <w:rsid w:val="00D709E7"/>
  </w:style>
  <w:style w:type="character" w:customStyle="1" w:styleId="WW8Num7z7">
    <w:name w:val="WW8Num7z7"/>
    <w:qFormat/>
    <w:rsid w:val="00D709E7"/>
  </w:style>
  <w:style w:type="character" w:customStyle="1" w:styleId="WW8Num7z8">
    <w:name w:val="WW8Num7z8"/>
    <w:qFormat/>
    <w:rsid w:val="00D709E7"/>
  </w:style>
  <w:style w:type="character" w:customStyle="1" w:styleId="WW8Num8z0">
    <w:name w:val="WW8Num8z0"/>
    <w:qFormat/>
    <w:rsid w:val="00D709E7"/>
    <w:rPr>
      <w:sz w:val="26"/>
    </w:rPr>
  </w:style>
  <w:style w:type="character" w:customStyle="1" w:styleId="WW8Num8z1">
    <w:name w:val="WW8Num8z1"/>
    <w:qFormat/>
    <w:rsid w:val="00D709E7"/>
  </w:style>
  <w:style w:type="character" w:customStyle="1" w:styleId="WW8Num8z2">
    <w:name w:val="WW8Num8z2"/>
    <w:qFormat/>
    <w:rsid w:val="00D709E7"/>
  </w:style>
  <w:style w:type="character" w:customStyle="1" w:styleId="WW8Num8z3">
    <w:name w:val="WW8Num8z3"/>
    <w:qFormat/>
    <w:rsid w:val="00D709E7"/>
  </w:style>
  <w:style w:type="character" w:customStyle="1" w:styleId="WW8Num8z4">
    <w:name w:val="WW8Num8z4"/>
    <w:qFormat/>
    <w:rsid w:val="00D709E7"/>
  </w:style>
  <w:style w:type="character" w:customStyle="1" w:styleId="WW8Num8z5">
    <w:name w:val="WW8Num8z5"/>
    <w:qFormat/>
    <w:rsid w:val="00D709E7"/>
  </w:style>
  <w:style w:type="character" w:customStyle="1" w:styleId="WW8Num8z6">
    <w:name w:val="WW8Num8z6"/>
    <w:qFormat/>
    <w:rsid w:val="00D709E7"/>
  </w:style>
  <w:style w:type="character" w:customStyle="1" w:styleId="WW8Num8z7">
    <w:name w:val="WW8Num8z7"/>
    <w:qFormat/>
    <w:rsid w:val="00D709E7"/>
  </w:style>
  <w:style w:type="character" w:customStyle="1" w:styleId="WW8Num8z8">
    <w:name w:val="WW8Num8z8"/>
    <w:qFormat/>
    <w:rsid w:val="00D709E7"/>
  </w:style>
  <w:style w:type="character" w:customStyle="1" w:styleId="WW8Num9z0">
    <w:name w:val="WW8Num9z0"/>
    <w:qFormat/>
    <w:rsid w:val="00D709E7"/>
    <w:rPr>
      <w:sz w:val="26"/>
    </w:rPr>
  </w:style>
  <w:style w:type="character" w:customStyle="1" w:styleId="WW8Num9z1">
    <w:name w:val="WW8Num9z1"/>
    <w:qFormat/>
    <w:rsid w:val="00D709E7"/>
  </w:style>
  <w:style w:type="character" w:customStyle="1" w:styleId="WW8Num9z2">
    <w:name w:val="WW8Num9z2"/>
    <w:qFormat/>
    <w:rsid w:val="00D709E7"/>
  </w:style>
  <w:style w:type="character" w:customStyle="1" w:styleId="WW8Num9z3">
    <w:name w:val="WW8Num9z3"/>
    <w:qFormat/>
    <w:rsid w:val="00D709E7"/>
  </w:style>
  <w:style w:type="character" w:customStyle="1" w:styleId="WW8Num9z4">
    <w:name w:val="WW8Num9z4"/>
    <w:qFormat/>
    <w:rsid w:val="00D709E7"/>
  </w:style>
  <w:style w:type="character" w:customStyle="1" w:styleId="WW8Num9z5">
    <w:name w:val="WW8Num9z5"/>
    <w:qFormat/>
    <w:rsid w:val="00D709E7"/>
  </w:style>
  <w:style w:type="character" w:customStyle="1" w:styleId="WW8Num9z6">
    <w:name w:val="WW8Num9z6"/>
    <w:qFormat/>
    <w:rsid w:val="00D709E7"/>
  </w:style>
  <w:style w:type="character" w:customStyle="1" w:styleId="WW8Num9z7">
    <w:name w:val="WW8Num9z7"/>
    <w:qFormat/>
    <w:rsid w:val="00D709E7"/>
  </w:style>
  <w:style w:type="character" w:customStyle="1" w:styleId="WW8Num9z8">
    <w:name w:val="WW8Num9z8"/>
    <w:qFormat/>
    <w:rsid w:val="00D709E7"/>
  </w:style>
  <w:style w:type="character" w:customStyle="1" w:styleId="WW8Num10z0">
    <w:name w:val="WW8Num10z0"/>
    <w:qFormat/>
    <w:rsid w:val="00D709E7"/>
    <w:rPr>
      <w:sz w:val="26"/>
      <w:szCs w:val="26"/>
    </w:rPr>
  </w:style>
  <w:style w:type="character" w:customStyle="1" w:styleId="WW8Num10z1">
    <w:name w:val="WW8Num10z1"/>
    <w:qFormat/>
    <w:rsid w:val="00D709E7"/>
  </w:style>
  <w:style w:type="character" w:customStyle="1" w:styleId="WW8Num10z2">
    <w:name w:val="WW8Num10z2"/>
    <w:qFormat/>
    <w:rsid w:val="00D709E7"/>
  </w:style>
  <w:style w:type="character" w:customStyle="1" w:styleId="WW8Num10z3">
    <w:name w:val="WW8Num10z3"/>
    <w:qFormat/>
    <w:rsid w:val="00D709E7"/>
  </w:style>
  <w:style w:type="character" w:customStyle="1" w:styleId="WW8Num10z4">
    <w:name w:val="WW8Num10z4"/>
    <w:qFormat/>
    <w:rsid w:val="00D709E7"/>
  </w:style>
  <w:style w:type="character" w:customStyle="1" w:styleId="WW8Num10z5">
    <w:name w:val="WW8Num10z5"/>
    <w:qFormat/>
    <w:rsid w:val="00D709E7"/>
  </w:style>
  <w:style w:type="character" w:customStyle="1" w:styleId="WW8Num10z6">
    <w:name w:val="WW8Num10z6"/>
    <w:qFormat/>
    <w:rsid w:val="00D709E7"/>
  </w:style>
  <w:style w:type="character" w:customStyle="1" w:styleId="WW8Num10z7">
    <w:name w:val="WW8Num10z7"/>
    <w:qFormat/>
    <w:rsid w:val="00D709E7"/>
  </w:style>
  <w:style w:type="character" w:customStyle="1" w:styleId="WW8Num10z8">
    <w:name w:val="WW8Num10z8"/>
    <w:qFormat/>
    <w:rsid w:val="00D709E7"/>
  </w:style>
  <w:style w:type="character" w:customStyle="1" w:styleId="a3">
    <w:name w:val="Верхний колонтитул Знак"/>
    <w:basedOn w:val="a0"/>
    <w:uiPriority w:val="99"/>
    <w:qFormat/>
    <w:rsid w:val="00D709E7"/>
  </w:style>
  <w:style w:type="character" w:customStyle="1" w:styleId="a4">
    <w:name w:val="Нижний колонтитул Знак"/>
    <w:basedOn w:val="a0"/>
    <w:qFormat/>
    <w:rsid w:val="00D709E7"/>
  </w:style>
  <w:style w:type="character" w:customStyle="1" w:styleId="normaltextrun">
    <w:name w:val="normaltextrun"/>
    <w:qFormat/>
    <w:rsid w:val="00D709E7"/>
  </w:style>
  <w:style w:type="character" w:customStyle="1" w:styleId="eop">
    <w:name w:val="eop"/>
    <w:qFormat/>
    <w:rsid w:val="00D709E7"/>
  </w:style>
  <w:style w:type="character" w:customStyle="1" w:styleId="a5">
    <w:name w:val="Название Знак"/>
    <w:basedOn w:val="a0"/>
    <w:qFormat/>
    <w:rsid w:val="00D709E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0">
    <w:name w:val="Заголовок 1 Знак"/>
    <w:basedOn w:val="a0"/>
    <w:qFormat/>
    <w:rsid w:val="00D709E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InternetLink">
    <w:name w:val="Internet Link"/>
    <w:basedOn w:val="a0"/>
    <w:rsid w:val="00D709E7"/>
    <w:rPr>
      <w:color w:val="0000FF"/>
      <w:u w:val="single"/>
    </w:rPr>
  </w:style>
  <w:style w:type="character" w:customStyle="1" w:styleId="IndexLink">
    <w:name w:val="Index Link"/>
    <w:qFormat/>
    <w:rsid w:val="00D709E7"/>
  </w:style>
  <w:style w:type="paragraph" w:customStyle="1" w:styleId="Heading">
    <w:name w:val="Heading"/>
    <w:basedOn w:val="a"/>
    <w:next w:val="a"/>
    <w:qFormat/>
    <w:rsid w:val="00D709E7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6">
    <w:name w:val="Body Text"/>
    <w:basedOn w:val="a"/>
    <w:rsid w:val="00D709E7"/>
    <w:pPr>
      <w:spacing w:after="140" w:line="276" w:lineRule="auto"/>
    </w:pPr>
  </w:style>
  <w:style w:type="paragraph" w:styleId="a7">
    <w:name w:val="List"/>
    <w:basedOn w:val="a6"/>
    <w:rsid w:val="00D709E7"/>
  </w:style>
  <w:style w:type="paragraph" w:customStyle="1" w:styleId="11">
    <w:name w:val="Название объекта1"/>
    <w:basedOn w:val="a"/>
    <w:qFormat/>
    <w:rsid w:val="00D709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709E7"/>
    <w:pPr>
      <w:suppressLineNumbers/>
    </w:pPr>
  </w:style>
  <w:style w:type="paragraph" w:styleId="a8">
    <w:name w:val="header"/>
    <w:basedOn w:val="a"/>
    <w:uiPriority w:val="99"/>
    <w:rsid w:val="00D709E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D709E7"/>
    <w:pPr>
      <w:tabs>
        <w:tab w:val="center" w:pos="4677"/>
        <w:tab w:val="right" w:pos="9355"/>
      </w:tabs>
    </w:pPr>
  </w:style>
  <w:style w:type="paragraph" w:customStyle="1" w:styleId="paragraph">
    <w:name w:val="paragraph"/>
    <w:basedOn w:val="a"/>
    <w:qFormat/>
    <w:rsid w:val="00D709E7"/>
    <w:pPr>
      <w:spacing w:before="280" w:after="280"/>
    </w:pPr>
    <w:rPr>
      <w:sz w:val="24"/>
      <w:szCs w:val="24"/>
    </w:rPr>
  </w:style>
  <w:style w:type="paragraph" w:styleId="aa">
    <w:name w:val="TOC Heading"/>
    <w:basedOn w:val="1"/>
    <w:next w:val="a"/>
    <w:qFormat/>
    <w:rsid w:val="00D709E7"/>
    <w:pPr>
      <w:keepLines/>
      <w:numPr>
        <w:numId w:val="0"/>
      </w:numPr>
      <w:spacing w:before="480" w:after="0" w:line="276" w:lineRule="auto"/>
    </w:pPr>
    <w:rPr>
      <w:color w:val="365F91"/>
      <w:kern w:val="0"/>
      <w:sz w:val="28"/>
      <w:szCs w:val="28"/>
    </w:rPr>
  </w:style>
  <w:style w:type="paragraph" w:customStyle="1" w:styleId="110">
    <w:name w:val="Оглавление 11"/>
    <w:basedOn w:val="a"/>
    <w:next w:val="a"/>
    <w:rsid w:val="00D709E7"/>
  </w:style>
  <w:style w:type="paragraph" w:customStyle="1" w:styleId="TableContents">
    <w:name w:val="Table Contents"/>
    <w:basedOn w:val="a"/>
    <w:qFormat/>
    <w:rsid w:val="00D709E7"/>
    <w:pPr>
      <w:suppressLineNumbers/>
    </w:pPr>
  </w:style>
  <w:style w:type="paragraph" w:customStyle="1" w:styleId="TableHeading">
    <w:name w:val="Table Heading"/>
    <w:basedOn w:val="TableContents"/>
    <w:qFormat/>
    <w:rsid w:val="00D709E7"/>
    <w:pPr>
      <w:jc w:val="center"/>
    </w:pPr>
    <w:rPr>
      <w:b/>
      <w:bCs/>
    </w:rPr>
  </w:style>
  <w:style w:type="numbering" w:customStyle="1" w:styleId="WW8Num1">
    <w:name w:val="WW8Num1"/>
    <w:qFormat/>
    <w:rsid w:val="00D709E7"/>
  </w:style>
  <w:style w:type="numbering" w:customStyle="1" w:styleId="WW8Num2">
    <w:name w:val="WW8Num2"/>
    <w:qFormat/>
    <w:rsid w:val="00D709E7"/>
  </w:style>
  <w:style w:type="numbering" w:customStyle="1" w:styleId="WW8Num3">
    <w:name w:val="WW8Num3"/>
    <w:qFormat/>
    <w:rsid w:val="00D709E7"/>
  </w:style>
  <w:style w:type="numbering" w:customStyle="1" w:styleId="WW8Num4">
    <w:name w:val="WW8Num4"/>
    <w:qFormat/>
    <w:rsid w:val="00D709E7"/>
  </w:style>
  <w:style w:type="numbering" w:customStyle="1" w:styleId="WW8Num5">
    <w:name w:val="WW8Num5"/>
    <w:qFormat/>
    <w:rsid w:val="00D709E7"/>
  </w:style>
  <w:style w:type="numbering" w:customStyle="1" w:styleId="WW8Num6">
    <w:name w:val="WW8Num6"/>
    <w:qFormat/>
    <w:rsid w:val="00D709E7"/>
  </w:style>
  <w:style w:type="numbering" w:customStyle="1" w:styleId="WW8Num7">
    <w:name w:val="WW8Num7"/>
    <w:qFormat/>
    <w:rsid w:val="00D709E7"/>
  </w:style>
  <w:style w:type="numbering" w:customStyle="1" w:styleId="WW8Num8">
    <w:name w:val="WW8Num8"/>
    <w:qFormat/>
    <w:rsid w:val="00D709E7"/>
  </w:style>
  <w:style w:type="numbering" w:customStyle="1" w:styleId="WW8Num9">
    <w:name w:val="WW8Num9"/>
    <w:qFormat/>
    <w:rsid w:val="00D709E7"/>
  </w:style>
  <w:style w:type="numbering" w:customStyle="1" w:styleId="WW8Num10">
    <w:name w:val="WW8Num10"/>
    <w:qFormat/>
    <w:rsid w:val="00D709E7"/>
  </w:style>
  <w:style w:type="paragraph" w:styleId="ab">
    <w:name w:val="List Paragraph"/>
    <w:basedOn w:val="a"/>
    <w:uiPriority w:val="34"/>
    <w:qFormat/>
    <w:rsid w:val="00D709E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8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30D9"/>
    <w:rPr>
      <w:rFonts w:ascii="Tahoma" w:eastAsia="Times New Roman" w:hAnsi="Tahoma" w:cs="Tahoma"/>
      <w:sz w:val="16"/>
      <w:szCs w:val="16"/>
      <w:lang w:val="ru-RU" w:bidi="ar-SA"/>
    </w:rPr>
  </w:style>
  <w:style w:type="table" w:styleId="ae">
    <w:name w:val="Table Grid"/>
    <w:basedOn w:val="a1"/>
    <w:uiPriority w:val="59"/>
    <w:rsid w:val="00A572C9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ПРОГРАММИРУЕМ НА ЯЗЫКЕ ПАСКАЛЬ</vt:lpstr>
    </vt:vector>
  </TitlesOfParts>
  <Company>SPecialiST RePack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ПРОГРАММИРУЕМ НА ЯЗЫКЕ ПАСКАЛЬ</dc:title>
  <dc:subject/>
  <dc:creator>1</dc:creator>
  <cp:keywords/>
  <dc:description/>
  <cp:lastModifiedBy>pc1</cp:lastModifiedBy>
  <cp:revision>33</cp:revision>
  <cp:lastPrinted>2020-02-10T05:18:00Z</cp:lastPrinted>
  <dcterms:created xsi:type="dcterms:W3CDTF">1995-11-21T13:41:00Z</dcterms:created>
  <dcterms:modified xsi:type="dcterms:W3CDTF">2020-03-16T06:48:00Z</dcterms:modified>
  <dc:language>en-US</dc:language>
</cp:coreProperties>
</file>