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43710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u w:val="single"/>
        </w:rPr>
      </w:sdtEndPr>
      <w:sdtContent>
        <w:p w:rsidR="00925005" w:rsidRPr="00804DBB" w:rsidRDefault="00804DBB" w:rsidP="00804DBB">
          <w:pPr>
            <w:tabs>
              <w:tab w:val="left" w:pos="6435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-439420</wp:posOffset>
                </wp:positionV>
                <wp:extent cx="7010400" cy="10086975"/>
                <wp:effectExtent l="19050" t="0" r="0" b="0"/>
                <wp:wrapThrough wrapText="bothSides">
                  <wp:wrapPolygon edited="0">
                    <wp:start x="-59" y="0"/>
                    <wp:lineTo x="-59" y="21580"/>
                    <wp:lineTo x="21600" y="21580"/>
                    <wp:lineTo x="21600" y="0"/>
                    <wp:lineTo x="-59" y="0"/>
                  </wp:wrapPolygon>
                </wp:wrapThrough>
                <wp:docPr id="2" name="Рисунок 1" descr="C:\Documents and Settings\teacher\Рабочий стол\Титул. Внеурочка\процент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teacher\Рабочий стол\Титул. Внеурочка\проценты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l="12186" t="4439" r="4115" b="6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0" cy="1008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42366" w:rsidRPr="00925005">
            <w:rPr>
              <w:rFonts w:ascii="Times New Roman" w:hAnsi="Times New Roman"/>
              <w:sz w:val="28"/>
              <w:szCs w:val="28"/>
            </w:rPr>
            <w:br w:type="page"/>
          </w:r>
          <w:r w:rsidR="00925005" w:rsidRPr="00925005">
            <w:rPr>
              <w:rFonts w:ascii="Times New Roman" w:hAnsi="Times New Roman" w:cs="Times New Roman"/>
              <w:b/>
              <w:sz w:val="26"/>
              <w:szCs w:val="26"/>
            </w:rPr>
            <w:lastRenderedPageBreak/>
            <w:t>СОДЕРЖАНИЕ</w:t>
          </w:r>
        </w:p>
        <w:tbl>
          <w:tblPr>
            <w:tblW w:w="0" w:type="auto"/>
            <w:tblLook w:val="04A0"/>
          </w:tblPr>
          <w:tblGrid>
            <w:gridCol w:w="959"/>
            <w:gridCol w:w="7409"/>
            <w:gridCol w:w="1203"/>
          </w:tblGrid>
          <w:tr w:rsidR="00925005" w:rsidRPr="00925005" w:rsidTr="00C40C89">
            <w:trPr>
              <w:trHeight w:val="608"/>
            </w:trPr>
            <w:tc>
              <w:tcPr>
                <w:tcW w:w="959" w:type="dxa"/>
              </w:tcPr>
              <w:p w:rsidR="00925005" w:rsidRPr="00925005" w:rsidRDefault="00925005" w:rsidP="00C40C8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7409" w:type="dxa"/>
              </w:tcPr>
              <w:p w:rsidR="00925005" w:rsidRPr="00925005" w:rsidRDefault="00925005" w:rsidP="00C40C8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Результаты освоения курса внеурочной деятельности</w:t>
                </w:r>
              </w:p>
            </w:tc>
            <w:tc>
              <w:tcPr>
                <w:tcW w:w="1203" w:type="dxa"/>
              </w:tcPr>
              <w:p w:rsidR="00925005" w:rsidRPr="00925005" w:rsidRDefault="00925005" w:rsidP="00C40C8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</w:tr>
          <w:tr w:rsidR="00925005" w:rsidRPr="00925005" w:rsidTr="00C40C89">
            <w:tc>
              <w:tcPr>
                <w:tcW w:w="959" w:type="dxa"/>
              </w:tcPr>
              <w:p w:rsidR="00925005" w:rsidRPr="00925005" w:rsidRDefault="00925005" w:rsidP="00C40C8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7409" w:type="dxa"/>
              </w:tcPr>
              <w:p w:rsidR="00925005" w:rsidRPr="00925005" w:rsidRDefault="00925005" w:rsidP="00C40C8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Содержание курса внеурочной деятельности с указанием форм организации и видов деятельности</w:t>
                </w:r>
              </w:p>
            </w:tc>
            <w:tc>
              <w:tcPr>
                <w:tcW w:w="1203" w:type="dxa"/>
              </w:tcPr>
              <w:p w:rsidR="00925005" w:rsidRPr="00925005" w:rsidRDefault="00925005" w:rsidP="00C40C8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  <w:bookmarkStart w:id="0" w:name="_GoBack"/>
                <w:bookmarkEnd w:id="0"/>
              </w:p>
            </w:tc>
          </w:tr>
          <w:tr w:rsidR="00925005" w:rsidRPr="00925005" w:rsidTr="00C40C89">
            <w:tc>
              <w:tcPr>
                <w:tcW w:w="959" w:type="dxa"/>
              </w:tcPr>
              <w:p w:rsidR="00925005" w:rsidRPr="00925005" w:rsidRDefault="00925005" w:rsidP="00C40C8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7409" w:type="dxa"/>
              </w:tcPr>
              <w:p w:rsidR="00925005" w:rsidRPr="00925005" w:rsidRDefault="00925005" w:rsidP="00C40C8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Тематическое планирование</w:t>
                </w:r>
              </w:p>
            </w:tc>
            <w:tc>
              <w:tcPr>
                <w:tcW w:w="1203" w:type="dxa"/>
              </w:tcPr>
              <w:p w:rsidR="00925005" w:rsidRPr="00925005" w:rsidRDefault="00925005" w:rsidP="00C40C8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5005"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</w:tr>
        </w:tbl>
        <w:p w:rsidR="00925005" w:rsidRPr="00925005" w:rsidRDefault="00925005" w:rsidP="00925005">
          <w:pPr>
            <w:pStyle w:val="ae"/>
            <w:spacing w:before="0" w:beforeAutospacing="0" w:after="0" w:afterAutospacing="0" w:line="360" w:lineRule="auto"/>
            <w:rPr>
              <w:sz w:val="28"/>
              <w:szCs w:val="28"/>
            </w:rPr>
          </w:pPr>
        </w:p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p w:rsidR="006C453C" w:rsidRPr="00925005" w:rsidRDefault="006C453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925005" w:rsidRPr="0092500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F1F5F" w:rsidRPr="00925005" w:rsidRDefault="007F1F5F" w:rsidP="00A61672">
                <w:pPr>
                  <w:pStyle w:val="a4"/>
                </w:pPr>
              </w:p>
            </w:tc>
          </w:tr>
        </w:tbl>
        <w:p w:rsidR="007F1F5F" w:rsidRPr="00925005" w:rsidRDefault="00A94211" w:rsidP="00103BF0">
          <w:pPr>
            <w:tabs>
              <w:tab w:val="center" w:pos="4677"/>
            </w:tabs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</w:p>
      </w:sdtContent>
    </w:sdt>
    <w:p w:rsidR="00925005" w:rsidRPr="00925005" w:rsidRDefault="00925005" w:rsidP="00A61672">
      <w:pPr>
        <w:pStyle w:val="a8"/>
        <w:numPr>
          <w:ilvl w:val="0"/>
          <w:numId w:val="2"/>
        </w:numPr>
        <w:spacing w:after="27" w:line="235" w:lineRule="auto"/>
        <w:ind w:right="-2"/>
        <w:jc w:val="left"/>
        <w:rPr>
          <w:b/>
          <w:color w:val="auto"/>
          <w:sz w:val="28"/>
          <w:szCs w:val="28"/>
        </w:rPr>
        <w:sectPr w:rsidR="00925005" w:rsidRPr="00925005" w:rsidSect="00925005">
          <w:head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3BF0" w:rsidRDefault="00925005" w:rsidP="00925005">
      <w:pPr>
        <w:pStyle w:val="a8"/>
        <w:spacing w:after="0" w:line="235" w:lineRule="auto"/>
        <w:ind w:left="0" w:right="0" w:firstLine="709"/>
        <w:jc w:val="left"/>
        <w:rPr>
          <w:b/>
          <w:color w:val="auto"/>
          <w:sz w:val="28"/>
          <w:szCs w:val="28"/>
        </w:rPr>
      </w:pPr>
      <w:r w:rsidRPr="00925005">
        <w:rPr>
          <w:b/>
          <w:color w:val="auto"/>
          <w:sz w:val="28"/>
          <w:szCs w:val="28"/>
        </w:rPr>
        <w:lastRenderedPageBreak/>
        <w:t>1. Результаты освоения курса внеурочной деятельности</w:t>
      </w:r>
    </w:p>
    <w:p w:rsidR="00A12C2A" w:rsidRPr="00925005" w:rsidRDefault="00A12C2A" w:rsidP="00925005">
      <w:pPr>
        <w:pStyle w:val="a8"/>
        <w:spacing w:after="0" w:line="235" w:lineRule="auto"/>
        <w:ind w:left="0" w:right="0" w:firstLine="709"/>
        <w:jc w:val="left"/>
        <w:rPr>
          <w:b/>
          <w:color w:val="auto"/>
          <w:sz w:val="28"/>
          <w:szCs w:val="28"/>
        </w:rPr>
      </w:pPr>
    </w:p>
    <w:p w:rsidR="00103BF0" w:rsidRPr="00925005" w:rsidRDefault="00103BF0" w:rsidP="00925005">
      <w:pPr>
        <w:pStyle w:val="a8"/>
        <w:spacing w:after="0" w:line="235" w:lineRule="auto"/>
        <w:ind w:left="0" w:right="0" w:firstLine="709"/>
        <w:jc w:val="left"/>
        <w:rPr>
          <w:color w:val="auto"/>
          <w:sz w:val="26"/>
          <w:szCs w:val="26"/>
        </w:rPr>
      </w:pPr>
      <w:r w:rsidRPr="00925005">
        <w:rPr>
          <w:b/>
          <w:color w:val="auto"/>
          <w:sz w:val="26"/>
          <w:szCs w:val="26"/>
        </w:rPr>
        <w:t>Личностные результаты</w:t>
      </w:r>
    </w:p>
    <w:p w:rsidR="00103BF0" w:rsidRPr="00925005" w:rsidRDefault="00651133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1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 xml:space="preserve">) формирование ответственного отношения к учению, готовности и </w:t>
      </w:r>
      <w:proofErr w:type="gramStart"/>
      <w:r w:rsidR="00103BF0" w:rsidRPr="00925005">
        <w:rPr>
          <w:rStyle w:val="dash041e005f0431005f044b005f0447005f043d005f044b005f0439005f005fchar1char1"/>
          <w:sz w:val="26"/>
          <w:szCs w:val="26"/>
        </w:rPr>
        <w:t>способности</w:t>
      </w:r>
      <w:proofErr w:type="gramEnd"/>
      <w:r w:rsidR="00103BF0" w:rsidRPr="00925005">
        <w:rPr>
          <w:rStyle w:val="dash041e005f0431005f044b005f0447005f043d005f044b005f0439005f005fchar1char1"/>
          <w:sz w:val="26"/>
          <w:szCs w:val="26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03BF0" w:rsidRPr="00925005" w:rsidRDefault="00651133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2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>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3BF0" w:rsidRPr="00925005" w:rsidRDefault="00651133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3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 xml:space="preserve"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03BF0" w:rsidRPr="00925005" w:rsidRDefault="00651133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4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>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03BF0" w:rsidRPr="00925005" w:rsidRDefault="00651133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5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Pr="00925005">
        <w:rPr>
          <w:rStyle w:val="dash041e005f0431005f044b005f0447005f043d005f044b005f0439005f005fchar1char1"/>
          <w:sz w:val="26"/>
          <w:szCs w:val="26"/>
        </w:rPr>
        <w:t>.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b/>
          <w:sz w:val="26"/>
          <w:szCs w:val="26"/>
        </w:rPr>
      </w:pP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b/>
          <w:sz w:val="26"/>
          <w:szCs w:val="26"/>
        </w:rPr>
      </w:pPr>
      <w:proofErr w:type="spellStart"/>
      <w:r w:rsidRPr="00925005">
        <w:rPr>
          <w:rStyle w:val="dash041e005f0431005f044b005f0447005f043d005f044b005f0439005f005fchar1char1"/>
          <w:b/>
          <w:sz w:val="26"/>
          <w:szCs w:val="26"/>
        </w:rPr>
        <w:t>Метапредметные</w:t>
      </w:r>
      <w:proofErr w:type="spellEnd"/>
      <w:r w:rsidRPr="00925005">
        <w:rPr>
          <w:rStyle w:val="dash041e005f0431005f044b005f0447005f043d005f044b005f0439005f005fchar1char1"/>
          <w:b/>
          <w:sz w:val="26"/>
          <w:szCs w:val="26"/>
        </w:rPr>
        <w:t xml:space="preserve"> результаты: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4) умение оценивать правильность выполнения учебной задачи,  собственные возможности её решения;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</w:t>
      </w:r>
      <w:r w:rsidRPr="00925005">
        <w:rPr>
          <w:rStyle w:val="dash041e005f0431005f044b005f0447005f043d005f044b005f0439005f005fchar1char1"/>
          <w:sz w:val="26"/>
          <w:szCs w:val="26"/>
        </w:rPr>
        <w:lastRenderedPageBreak/>
        <w:t xml:space="preserve">классификации, устанавливать причинно-следственные связи, строить  </w:t>
      </w:r>
      <w:proofErr w:type="gramStart"/>
      <w:r w:rsidRPr="00925005">
        <w:rPr>
          <w:rStyle w:val="dash041e005f0431005f044b005f0447005f043d005f044b005f0439005f005fchar1char1"/>
          <w:sz w:val="26"/>
          <w:szCs w:val="26"/>
        </w:rPr>
        <w:t>логическое рассуждение</w:t>
      </w:r>
      <w:proofErr w:type="gramEnd"/>
      <w:r w:rsidRPr="00925005">
        <w:rPr>
          <w:rStyle w:val="dash041e005f0431005f044b005f0447005f043d005f044b005f0439005f005fchar1char1"/>
          <w:sz w:val="26"/>
          <w:szCs w:val="26"/>
        </w:rPr>
        <w:t>, умозаключение (индуктивное, дедуктивное  и по аналогии) и делать выводы;</w:t>
      </w:r>
    </w:p>
    <w:p w:rsidR="00103BF0" w:rsidRPr="00925005" w:rsidRDefault="00103BF0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03BF0" w:rsidRPr="00925005" w:rsidRDefault="00651133" w:rsidP="00925005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925005">
        <w:rPr>
          <w:rStyle w:val="dash041e005f0431005f044b005f0447005f043d005f044b005f0439005f005fchar1char1"/>
          <w:sz w:val="26"/>
          <w:szCs w:val="26"/>
        </w:rPr>
        <w:t>8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>) </w:t>
      </w:r>
      <w:proofErr w:type="spellStart"/>
      <w:r w:rsidR="00103BF0" w:rsidRPr="00925005">
        <w:rPr>
          <w:rStyle w:val="dash041e005f0431005f044b005f0447005f043d005f044b005f0439005f005fchar1char1"/>
          <w:b/>
          <w:sz w:val="26"/>
          <w:szCs w:val="26"/>
        </w:rPr>
        <w:t>у</w:t>
      </w:r>
      <w:r w:rsidR="00103BF0" w:rsidRPr="00925005">
        <w:rPr>
          <w:rStyle w:val="dash0421005f0442005f0440005f043e005f0433005f0438005f0439005f005fchar1char1"/>
          <w:b w:val="0"/>
          <w:sz w:val="26"/>
          <w:szCs w:val="26"/>
        </w:rPr>
        <w:t>мение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>организовывать</w:t>
      </w:r>
      <w:proofErr w:type="spellEnd"/>
      <w:r w:rsidR="00103BF0" w:rsidRPr="00925005">
        <w:rPr>
          <w:rStyle w:val="dash041e005f0431005f044b005f0447005f043d005f044b005f0439005f005fchar1char1"/>
          <w:sz w:val="26"/>
          <w:szCs w:val="26"/>
        </w:rPr>
        <w:t xml:space="preserve">  учебное сотрудничество и совместную деятельность с учителем и сверстниками;   </w:t>
      </w:r>
      <w:proofErr w:type="spellStart"/>
      <w:r w:rsidR="00103BF0" w:rsidRPr="00925005">
        <w:rPr>
          <w:rStyle w:val="dash041e005f0431005f044b005f0447005f043d005f044b005f0439005f005fchar1char1"/>
          <w:sz w:val="26"/>
          <w:szCs w:val="26"/>
        </w:rPr>
        <w:t>работать</w:t>
      </w:r>
      <w:r w:rsidR="00103BF0" w:rsidRPr="00925005">
        <w:rPr>
          <w:rStyle w:val="dash0421005f0442005f0440005f043e005f0433005f0438005f0439005f005fchar1char1"/>
          <w:b w:val="0"/>
          <w:sz w:val="26"/>
          <w:szCs w:val="26"/>
        </w:rPr>
        <w:t>индивидуально</w:t>
      </w:r>
      <w:proofErr w:type="spellEnd"/>
      <w:r w:rsidR="00103BF0" w:rsidRPr="00925005">
        <w:rPr>
          <w:rStyle w:val="dash0421005f0442005f0440005f043e005f0433005f0438005f0439005f005fchar1char1"/>
          <w:b w:val="0"/>
          <w:sz w:val="26"/>
          <w:szCs w:val="26"/>
        </w:rPr>
        <w:t xml:space="preserve"> и в </w:t>
      </w:r>
      <w:proofErr w:type="spellStart"/>
      <w:r w:rsidR="00103BF0" w:rsidRPr="00925005">
        <w:rPr>
          <w:rStyle w:val="dash0421005f0442005f0440005f043e005f0433005f0438005f0439005f005fchar1char1"/>
          <w:b w:val="0"/>
          <w:sz w:val="26"/>
          <w:szCs w:val="26"/>
        </w:rPr>
        <w:t>группе</w:t>
      </w:r>
      <w:proofErr w:type="gramStart"/>
      <w:r w:rsidR="00103BF0" w:rsidRPr="00925005">
        <w:rPr>
          <w:rStyle w:val="dash0421005f0442005f0440005f043e005f0433005f0438005f0439005f005fchar1char1"/>
          <w:b w:val="0"/>
          <w:sz w:val="26"/>
          <w:szCs w:val="26"/>
        </w:rPr>
        <w:t>:</w:t>
      </w:r>
      <w:r w:rsidR="00103BF0" w:rsidRPr="00925005">
        <w:rPr>
          <w:rStyle w:val="dash041e005f0431005f044b005f0447005f043d005f044b005f0439005f005fchar1char1"/>
          <w:sz w:val="26"/>
          <w:szCs w:val="26"/>
        </w:rPr>
        <w:t>н</w:t>
      </w:r>
      <w:proofErr w:type="gramEnd"/>
      <w:r w:rsidR="00103BF0" w:rsidRPr="00925005">
        <w:rPr>
          <w:rStyle w:val="dash041e005f0431005f044b005f0447005f043d005f044b005f0439005f005fchar1char1"/>
          <w:sz w:val="26"/>
          <w:szCs w:val="26"/>
        </w:rPr>
        <w:t>аходить</w:t>
      </w:r>
      <w:proofErr w:type="spellEnd"/>
      <w:r w:rsidR="00103BF0" w:rsidRPr="00925005">
        <w:rPr>
          <w:rStyle w:val="dash041e005f0431005f044b005f0447005f043d005f044b005f0439005f005fchar1char1"/>
          <w:sz w:val="26"/>
          <w:szCs w:val="26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Pr="00925005">
        <w:rPr>
          <w:rStyle w:val="dash041e005f0431005f044b005f0447005f043d005f044b005f0439005f005fchar1char1"/>
          <w:sz w:val="26"/>
          <w:szCs w:val="26"/>
        </w:rPr>
        <w:t>.</w:t>
      </w:r>
    </w:p>
    <w:p w:rsidR="00103BF0" w:rsidRPr="00925005" w:rsidRDefault="00103BF0" w:rsidP="00925005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b/>
        </w:rPr>
      </w:pPr>
    </w:p>
    <w:p w:rsidR="00A61672" w:rsidRPr="00925005" w:rsidRDefault="00A61672" w:rsidP="00925005">
      <w:pPr>
        <w:pStyle w:val="a8"/>
        <w:spacing w:after="0" w:line="240" w:lineRule="auto"/>
        <w:ind w:left="0" w:right="0" w:firstLine="709"/>
        <w:rPr>
          <w:b/>
          <w:bCs/>
          <w:iCs/>
          <w:color w:val="auto"/>
          <w:szCs w:val="24"/>
        </w:rPr>
      </w:pPr>
    </w:p>
    <w:p w:rsidR="00226750" w:rsidRPr="00925005" w:rsidRDefault="00226750" w:rsidP="00925005">
      <w:pPr>
        <w:pStyle w:val="a8"/>
        <w:spacing w:after="0" w:line="240" w:lineRule="auto"/>
        <w:ind w:left="0" w:right="0" w:firstLine="709"/>
        <w:rPr>
          <w:b/>
          <w:bCs/>
          <w:iCs/>
          <w:color w:val="auto"/>
          <w:szCs w:val="24"/>
        </w:rPr>
      </w:pPr>
    </w:p>
    <w:p w:rsidR="00226750" w:rsidRPr="00925005" w:rsidRDefault="00226750" w:rsidP="00925005">
      <w:pPr>
        <w:pStyle w:val="a8"/>
        <w:spacing w:after="0" w:line="240" w:lineRule="auto"/>
        <w:ind w:left="0" w:right="0" w:firstLine="709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226750" w:rsidP="00226750">
      <w:pPr>
        <w:pStyle w:val="a8"/>
        <w:spacing w:after="0" w:line="240" w:lineRule="auto"/>
        <w:ind w:left="0" w:firstLine="0"/>
        <w:rPr>
          <w:b/>
          <w:bCs/>
          <w:iCs/>
          <w:color w:val="auto"/>
          <w:szCs w:val="24"/>
        </w:rPr>
      </w:pPr>
    </w:p>
    <w:p w:rsidR="00226750" w:rsidRPr="00925005" w:rsidRDefault="00925005" w:rsidP="00925005">
      <w:pPr>
        <w:pStyle w:val="dash041e0431044b0447043d044b0439"/>
        <w:spacing w:line="276" w:lineRule="auto"/>
        <w:ind w:left="885"/>
        <w:jc w:val="center"/>
        <w:rPr>
          <w:b/>
        </w:rPr>
      </w:pPr>
      <w:r w:rsidRPr="00925005">
        <w:rPr>
          <w:b/>
          <w:bCs/>
          <w:sz w:val="28"/>
          <w:szCs w:val="28"/>
        </w:rPr>
        <w:lastRenderedPageBreak/>
        <w:t>2. </w:t>
      </w:r>
      <w:r w:rsidR="00226750" w:rsidRPr="00925005">
        <w:rPr>
          <w:b/>
          <w:bCs/>
          <w:sz w:val="28"/>
          <w:szCs w:val="28"/>
        </w:rPr>
        <w:t>Содержание курса внеурочной деятельности с указанием  форм организации и видов деятельности</w:t>
      </w:r>
    </w:p>
    <w:p w:rsidR="00651133" w:rsidRPr="00925005" w:rsidRDefault="00651133" w:rsidP="00651133">
      <w:pPr>
        <w:pStyle w:val="a8"/>
        <w:keepNext/>
        <w:keepLines/>
        <w:spacing w:after="10" w:line="249" w:lineRule="auto"/>
        <w:ind w:left="885" w:right="288" w:firstLine="0"/>
        <w:outlineLvl w:val="0"/>
        <w:rPr>
          <w:b/>
          <w:color w:val="auto"/>
          <w:lang w:eastAsia="en-US"/>
        </w:rPr>
      </w:pPr>
    </w:p>
    <w:tbl>
      <w:tblPr>
        <w:tblStyle w:val="a3"/>
        <w:tblW w:w="0" w:type="auto"/>
        <w:tblInd w:w="299" w:type="dxa"/>
        <w:tblLook w:val="04A0"/>
      </w:tblPr>
      <w:tblGrid>
        <w:gridCol w:w="4996"/>
        <w:gridCol w:w="2149"/>
        <w:gridCol w:w="2126"/>
      </w:tblGrid>
      <w:tr w:rsidR="00925005" w:rsidRPr="00925005" w:rsidTr="00925005">
        <w:tc>
          <w:tcPr>
            <w:tcW w:w="4996" w:type="dxa"/>
          </w:tcPr>
          <w:p w:rsidR="00651133" w:rsidRPr="00925005" w:rsidRDefault="00EE4741" w:rsidP="00D4798D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Содержание</w:t>
            </w:r>
          </w:p>
        </w:tc>
        <w:tc>
          <w:tcPr>
            <w:tcW w:w="2149" w:type="dxa"/>
          </w:tcPr>
          <w:p w:rsidR="00651133" w:rsidRPr="00925005" w:rsidRDefault="00651133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Формы организации</w:t>
            </w:r>
          </w:p>
        </w:tc>
        <w:tc>
          <w:tcPr>
            <w:tcW w:w="2126" w:type="dxa"/>
          </w:tcPr>
          <w:p w:rsidR="00651133" w:rsidRPr="00925005" w:rsidRDefault="00651133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Виды деятельности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 процента,  история возникновения.</w:t>
            </w:r>
          </w:p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процента. История возникновения. </w:t>
            </w:r>
          </w:p>
        </w:tc>
        <w:tc>
          <w:tcPr>
            <w:tcW w:w="2149" w:type="dxa"/>
          </w:tcPr>
          <w:p w:rsidR="00D946C8" w:rsidRPr="00925005" w:rsidRDefault="00D946C8" w:rsidP="00D479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651133" w:rsidRPr="00925005" w:rsidRDefault="00651133" w:rsidP="00D479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  <w:p w:rsidR="00651133" w:rsidRPr="00925005" w:rsidRDefault="00651133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D946C8" w:rsidRPr="00925005" w:rsidRDefault="00651133" w:rsidP="00D94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r w:rsidR="00D946C8" w:rsidRPr="00925005">
              <w:rPr>
                <w:rFonts w:ascii="Times New Roman" w:hAnsi="Times New Roman" w:cs="Times New Roman"/>
                <w:sz w:val="24"/>
                <w:szCs w:val="24"/>
              </w:rPr>
              <w:t>я. Проблемно-ценностное общение</w:t>
            </w:r>
          </w:p>
          <w:p w:rsidR="00651133" w:rsidRPr="00925005" w:rsidRDefault="00D946C8" w:rsidP="00D94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Процент. Основные задачи на проценты.</w:t>
            </w:r>
          </w:p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Процентные отношения (сколько процентов составляет</w:t>
            </w:r>
            <w:proofErr w:type="gramStart"/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В;  на сколько процентов А больше, чем В; на сколько процентов А меньше, чем В). Работа с </w:t>
            </w:r>
            <w:proofErr w:type="spellStart"/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тренинговой</w:t>
            </w:r>
            <w:proofErr w:type="spellEnd"/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таблицей. Решение задач.</w:t>
            </w:r>
          </w:p>
        </w:tc>
        <w:tc>
          <w:tcPr>
            <w:tcW w:w="2149" w:type="dxa"/>
          </w:tcPr>
          <w:p w:rsidR="00651133" w:rsidRPr="00925005" w:rsidRDefault="002E242E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Разные способы решения задач.</w:t>
            </w:r>
          </w:p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основных задач разными способами.</w:t>
            </w:r>
          </w:p>
        </w:tc>
        <w:tc>
          <w:tcPr>
            <w:tcW w:w="2149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на понижение концентрации.</w:t>
            </w:r>
          </w:p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концентрации. Примеры  и алгоритм решения задач.  Решение задач.</w:t>
            </w:r>
          </w:p>
        </w:tc>
        <w:tc>
          <w:tcPr>
            <w:tcW w:w="2149" w:type="dxa"/>
          </w:tcPr>
          <w:p w:rsidR="00D946C8" w:rsidRPr="00925005" w:rsidRDefault="00D946C8" w:rsidP="00D946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  <w:p w:rsidR="00651133" w:rsidRPr="00925005" w:rsidRDefault="00651133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946C8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на высушивание.</w:t>
            </w:r>
          </w:p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решении задач данного типа необходимо обратить внимание на то, что все вещества, продукты содержат в себе воду, которая частично испаряется со временем. Поэтому, при решении этих задач, мы каждый раз разделяем вещество на воду и сухой остаток.</w:t>
            </w:r>
          </w:p>
        </w:tc>
        <w:tc>
          <w:tcPr>
            <w:tcW w:w="2149" w:type="dxa"/>
          </w:tcPr>
          <w:p w:rsidR="00651133" w:rsidRPr="00925005" w:rsidRDefault="002E242E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46C8" w:rsidRPr="00925005" w:rsidRDefault="00D946C8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946C8" w:rsidRPr="00925005" w:rsidRDefault="00D946C8" w:rsidP="00D94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946C8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на смешивание растворов разной концентрации</w:t>
            </w:r>
          </w:p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Концентрация вещества. Процентное содержание. Допущения, используемые при решении задач данного типа. Решение задач.</w:t>
            </w:r>
          </w:p>
        </w:tc>
        <w:tc>
          <w:tcPr>
            <w:tcW w:w="2149" w:type="dxa"/>
          </w:tcPr>
          <w:p w:rsidR="00651133" w:rsidRPr="00925005" w:rsidRDefault="002E242E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на переливание.</w:t>
            </w:r>
          </w:p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"закона сохранения масс", "закона сохранения объемов". Примеры решения задач.</w:t>
            </w:r>
          </w:p>
        </w:tc>
        <w:tc>
          <w:tcPr>
            <w:tcW w:w="2149" w:type="dxa"/>
          </w:tcPr>
          <w:p w:rsidR="00651133" w:rsidRPr="00925005" w:rsidRDefault="00D4798D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Викторина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на повышение концентрации.</w:t>
            </w:r>
          </w:p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Концентрация вещества.  Решение задач.</w:t>
            </w:r>
          </w:p>
        </w:tc>
        <w:tc>
          <w:tcPr>
            <w:tcW w:w="2149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Конкурс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946C8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Проценты в жизненных </w:t>
            </w:r>
            <w:r w:rsidR="00EE4741"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итуациях. </w:t>
            </w:r>
          </w:p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процентов при решении задач  о распродажах, тарифах, штрафах и голосовании. Представленные задачи часто </w:t>
            </w: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могут быть решены разными способами. Важно, чтобы каждый ученик самостоятельно выбрал свой способ решения, наиболее ему удобный и понятный. При решении задач предполагается использование калькулятора -  всюду, где это целесообразно. Решение задач.</w:t>
            </w:r>
          </w:p>
        </w:tc>
        <w:tc>
          <w:tcPr>
            <w:tcW w:w="2149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Мозговой штурм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946C8" w:rsidRPr="00925005" w:rsidRDefault="00D946C8" w:rsidP="00D94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946C8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Проценты и банковские операции.</w:t>
            </w:r>
          </w:p>
          <w:p w:rsidR="00651133" w:rsidRPr="00925005" w:rsidRDefault="00651133" w:rsidP="00D4798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проценты. Срок кредита. Учетная ставка. Вычисление процентной ставки. Решение задач, связанных с банковскими расчетами: вычисление процентных ставок в банках; процентный прирост; определение начальных вкладов, определение суммы вклада, срока вклада.</w:t>
            </w:r>
          </w:p>
        </w:tc>
        <w:tc>
          <w:tcPr>
            <w:tcW w:w="2149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Олимпиада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здоровье сберегающей направленности.</w:t>
            </w:r>
          </w:p>
          <w:p w:rsidR="00651133" w:rsidRPr="00925005" w:rsidRDefault="00651133" w:rsidP="00D4798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учащихся о путях укрепления своего здоровья (в том числе воспитание культуры правильного питания, воспитание нетерпимости к вредным привычкам). Помочь учащимся приобщаться к здоровому образу жизни.</w:t>
            </w:r>
          </w:p>
        </w:tc>
        <w:tc>
          <w:tcPr>
            <w:tcW w:w="2149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Викторина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946C8" w:rsidRPr="00925005" w:rsidRDefault="00D946C8" w:rsidP="00D94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946C8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родного края в задачах на проценты.</w:t>
            </w:r>
          </w:p>
          <w:p w:rsidR="00651133" w:rsidRPr="00925005" w:rsidRDefault="00651133" w:rsidP="00D4798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логическое мышление, посредством составления задач, используя исторический материал своего района. Воспитывать чувства патриотического долга перед своей Отчизной. Решение задач и составление задач, используя исторический материал своего района.</w:t>
            </w:r>
          </w:p>
        </w:tc>
        <w:tc>
          <w:tcPr>
            <w:tcW w:w="2149" w:type="dxa"/>
          </w:tcPr>
          <w:p w:rsidR="00651133" w:rsidRPr="00925005" w:rsidRDefault="002E242E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946C8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925005" w:rsidRPr="00925005" w:rsidTr="00925005">
        <w:tc>
          <w:tcPr>
            <w:tcW w:w="4996" w:type="dxa"/>
          </w:tcPr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учебных проектов учащихся.  О том, что учащийся должен будет представить учебный проект по теме курса, нужно проинформировать его заблаговременно, познакомив с формами такого рода деятельности. Для того чтобы  урок – презентация получился интересным, виды проектов должны соответствовать уровню и интересам учащихся, а также должны быть интересными по форме и содержанию. Работы могут быть как индивидуальные, так </w:t>
            </w:r>
            <w:r w:rsidRPr="00925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парные, групповые. Данный урок можно провести в виде конкурса, где победителей определят сами учащиеся.    (Либо иное заключительное занятие по усмотрению учителя).</w:t>
            </w:r>
          </w:p>
          <w:p w:rsidR="00651133" w:rsidRPr="00925005" w:rsidRDefault="00651133" w:rsidP="00D479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5005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Презентация проектов</w:t>
            </w:r>
          </w:p>
        </w:tc>
        <w:tc>
          <w:tcPr>
            <w:tcW w:w="2126" w:type="dxa"/>
          </w:tcPr>
          <w:p w:rsidR="00651133" w:rsidRPr="00925005" w:rsidRDefault="00D946C8" w:rsidP="00D4798D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</w:t>
            </w:r>
          </w:p>
        </w:tc>
      </w:tr>
    </w:tbl>
    <w:p w:rsidR="00226750" w:rsidRPr="00925005" w:rsidRDefault="00226750" w:rsidP="00226750">
      <w:pPr>
        <w:pStyle w:val="dash041e0431044b0447043d044b0439"/>
        <w:spacing w:line="276" w:lineRule="auto"/>
        <w:ind w:left="142"/>
        <w:jc w:val="both"/>
        <w:rPr>
          <w:b/>
        </w:rPr>
      </w:pPr>
    </w:p>
    <w:p w:rsidR="00651133" w:rsidRPr="00925005" w:rsidRDefault="00651133" w:rsidP="00226750">
      <w:pPr>
        <w:pStyle w:val="dash041e0431044b0447043d044b0439"/>
        <w:spacing w:line="276" w:lineRule="auto"/>
        <w:ind w:left="142"/>
        <w:jc w:val="both"/>
        <w:rPr>
          <w:b/>
        </w:rPr>
      </w:pPr>
    </w:p>
    <w:p w:rsidR="00731EDC" w:rsidRPr="00925005" w:rsidRDefault="00731EDC" w:rsidP="0073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EDC" w:rsidRPr="00925005" w:rsidRDefault="00731EDC" w:rsidP="00731E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EDC" w:rsidRPr="00925005" w:rsidRDefault="00731EDC" w:rsidP="00731E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EDC" w:rsidRPr="00925005" w:rsidRDefault="00731EDC" w:rsidP="0073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47" w:rsidRPr="00925005" w:rsidRDefault="007F7047" w:rsidP="007F70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047" w:rsidRPr="00925005" w:rsidRDefault="007F7047" w:rsidP="007F70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047" w:rsidRPr="00925005" w:rsidRDefault="007F7047" w:rsidP="007F70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0C3" w:rsidRPr="00925005" w:rsidRDefault="006240C3" w:rsidP="0057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47" w:rsidRPr="00925005" w:rsidRDefault="007F7047" w:rsidP="00D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079" w:rsidRPr="00925005" w:rsidRDefault="00CC3079" w:rsidP="00A6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133" w:rsidRPr="00925005" w:rsidRDefault="00651133" w:rsidP="00A6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741" w:rsidRPr="00925005" w:rsidRDefault="00EE4741" w:rsidP="00A6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741" w:rsidRPr="00925005" w:rsidRDefault="00EE4741" w:rsidP="00A6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133" w:rsidRPr="00925005" w:rsidRDefault="00651133" w:rsidP="00A6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133" w:rsidRPr="00925005" w:rsidRDefault="00651133" w:rsidP="00A6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079" w:rsidRPr="00925005" w:rsidRDefault="00CC3079" w:rsidP="00A6167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5005" w:rsidRPr="00925005" w:rsidRDefault="00925005" w:rsidP="00D4798D">
      <w:pPr>
        <w:pStyle w:val="a8"/>
        <w:numPr>
          <w:ilvl w:val="0"/>
          <w:numId w:val="2"/>
        </w:numPr>
        <w:spacing w:after="0"/>
        <w:ind w:left="525"/>
        <w:jc w:val="center"/>
        <w:rPr>
          <w:b/>
          <w:color w:val="auto"/>
          <w:sz w:val="28"/>
          <w:szCs w:val="28"/>
        </w:rPr>
        <w:sectPr w:rsidR="00925005" w:rsidRPr="00925005" w:rsidSect="0092500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798D" w:rsidRPr="00925005" w:rsidRDefault="00925005" w:rsidP="00925005">
      <w:pPr>
        <w:pStyle w:val="a8"/>
        <w:spacing w:after="0"/>
        <w:ind w:left="525" w:firstLine="0"/>
        <w:jc w:val="center"/>
        <w:rPr>
          <w:b/>
          <w:color w:val="auto"/>
          <w:sz w:val="28"/>
          <w:szCs w:val="28"/>
        </w:rPr>
      </w:pPr>
      <w:r w:rsidRPr="00925005">
        <w:rPr>
          <w:b/>
          <w:color w:val="auto"/>
          <w:sz w:val="28"/>
          <w:szCs w:val="28"/>
        </w:rPr>
        <w:lastRenderedPageBreak/>
        <w:t>3. </w:t>
      </w:r>
      <w:r w:rsidR="00651133" w:rsidRPr="00925005">
        <w:rPr>
          <w:b/>
          <w:color w:val="auto"/>
          <w:sz w:val="28"/>
          <w:szCs w:val="28"/>
        </w:rPr>
        <w:t>Т</w:t>
      </w:r>
      <w:r w:rsidR="00A61672" w:rsidRPr="00925005">
        <w:rPr>
          <w:b/>
          <w:color w:val="auto"/>
          <w:sz w:val="28"/>
          <w:szCs w:val="28"/>
        </w:rPr>
        <w:t>ематическое планирование</w:t>
      </w:r>
    </w:p>
    <w:tbl>
      <w:tblPr>
        <w:tblStyle w:val="a3"/>
        <w:tblpPr w:leftFromText="180" w:rightFromText="180" w:vertAnchor="text" w:horzAnchor="margin" w:tblpXSpec="center" w:tblpY="272"/>
        <w:tblW w:w="9214" w:type="dxa"/>
        <w:tblLayout w:type="fixed"/>
        <w:tblLook w:val="04A0"/>
      </w:tblPr>
      <w:tblGrid>
        <w:gridCol w:w="849"/>
        <w:gridCol w:w="6941"/>
        <w:gridCol w:w="1424"/>
      </w:tblGrid>
      <w:tr w:rsidR="00925005" w:rsidRPr="00925005" w:rsidTr="00226750">
        <w:trPr>
          <w:trHeight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3A66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005">
              <w:rPr>
                <w:rFonts w:ascii="Times New Roman" w:hAnsi="Times New Roman" w:cs="Times New Roman"/>
                <w:b/>
              </w:rPr>
              <w:t>№</w:t>
            </w:r>
          </w:p>
          <w:p w:rsidR="00226750" w:rsidRPr="00925005" w:rsidRDefault="00226750" w:rsidP="003A66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500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2500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2500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EE4741" w:rsidP="003A66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005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3A66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00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Понятие процента, история возникновения.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1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Проценты. Основные задачи на проценты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Разные способы решения задач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Задачи на понижение концентрации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Задачи на высушивание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Задачи на смешивание растворов разных концентраций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rPr>
          <w:cantSplit/>
          <w:trHeight w:val="4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226750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Задачи на переливание</w:t>
            </w:r>
          </w:p>
          <w:p w:rsidR="00226750" w:rsidRPr="00925005" w:rsidRDefault="00226750" w:rsidP="0022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Задачи на повышение концентрации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Проценты в жизненных ситуациях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Проценты и банковские операции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CC3079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CC3079">
        <w:trPr>
          <w:cantSplit/>
          <w:trHeight w:val="4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Задачи здоровье сберегающей направленности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CC3079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3</w:t>
            </w:r>
          </w:p>
        </w:tc>
      </w:tr>
      <w:tr w:rsidR="00925005" w:rsidRPr="00925005" w:rsidTr="002267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История родного края в задачах на проценты.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CC3079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2</w:t>
            </w:r>
          </w:p>
        </w:tc>
      </w:tr>
      <w:tr w:rsidR="00925005" w:rsidRPr="00925005" w:rsidTr="00226750">
        <w:trPr>
          <w:trHeight w:val="2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651133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Итоговая презентация проектов</w:t>
            </w:r>
          </w:p>
          <w:p w:rsidR="00226750" w:rsidRPr="00925005" w:rsidRDefault="00226750" w:rsidP="00A6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50" w:rsidRPr="00925005" w:rsidRDefault="00CC3079" w:rsidP="00A616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5005">
              <w:rPr>
                <w:rFonts w:ascii="Times New Roman" w:hAnsi="Times New Roman" w:cs="Times New Roman"/>
              </w:rPr>
              <w:t>2</w:t>
            </w:r>
          </w:p>
        </w:tc>
      </w:tr>
      <w:tr w:rsidR="00925005" w:rsidRPr="00925005" w:rsidTr="00226750">
        <w:trPr>
          <w:trHeight w:val="2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8D" w:rsidRPr="00925005" w:rsidRDefault="00D4798D" w:rsidP="00A6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8D" w:rsidRPr="00925005" w:rsidRDefault="00D4798D" w:rsidP="00A61672">
            <w:pPr>
              <w:rPr>
                <w:rFonts w:ascii="Times New Roman" w:hAnsi="Times New Roman" w:cs="Times New Roman"/>
                <w:b/>
              </w:rPr>
            </w:pPr>
            <w:r w:rsidRPr="00925005">
              <w:rPr>
                <w:rFonts w:ascii="Times New Roman" w:hAnsi="Times New Roman" w:cs="Times New Roman"/>
                <w:b/>
              </w:rPr>
              <w:t>Итого:</w:t>
            </w:r>
          </w:p>
          <w:p w:rsidR="00D4798D" w:rsidRPr="00925005" w:rsidRDefault="00D4798D" w:rsidP="00A616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8D" w:rsidRPr="00925005" w:rsidRDefault="00D4798D" w:rsidP="00A61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05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A61672" w:rsidRPr="00925005" w:rsidRDefault="00A61672" w:rsidP="00DA6E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1672" w:rsidRPr="00925005" w:rsidSect="0092500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48" w:rsidRDefault="00D03248" w:rsidP="00D42366">
      <w:pPr>
        <w:spacing w:after="0" w:line="240" w:lineRule="auto"/>
      </w:pPr>
      <w:r>
        <w:separator/>
      </w:r>
    </w:p>
  </w:endnote>
  <w:endnote w:type="continuationSeparator" w:id="1">
    <w:p w:rsidR="00D03248" w:rsidRDefault="00D03248" w:rsidP="00D4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66" w:rsidRDefault="00D42366">
    <w:pPr>
      <w:pStyle w:val="ac"/>
      <w:jc w:val="right"/>
    </w:pPr>
  </w:p>
  <w:p w:rsidR="00D42366" w:rsidRDefault="00D423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48" w:rsidRDefault="00D03248" w:rsidP="00D42366">
      <w:pPr>
        <w:spacing w:after="0" w:line="240" w:lineRule="auto"/>
      </w:pPr>
      <w:r>
        <w:separator/>
      </w:r>
    </w:p>
  </w:footnote>
  <w:footnote w:type="continuationSeparator" w:id="1">
    <w:p w:rsidR="00D03248" w:rsidRDefault="00D03248" w:rsidP="00D4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79" w:rsidRDefault="00CC3079">
    <w:pPr>
      <w:pStyle w:val="aa"/>
      <w:jc w:val="center"/>
    </w:pPr>
  </w:p>
  <w:p w:rsidR="00103BF0" w:rsidRDefault="00103B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7245"/>
      <w:docPartObj>
        <w:docPartGallery w:val="Page Numbers (Top of Page)"/>
        <w:docPartUnique/>
      </w:docPartObj>
    </w:sdtPr>
    <w:sdtContent>
      <w:p w:rsidR="00103BF0" w:rsidRDefault="00A94211">
        <w:pPr>
          <w:pStyle w:val="aa"/>
          <w:jc w:val="center"/>
        </w:pPr>
      </w:p>
    </w:sdtContent>
  </w:sdt>
  <w:p w:rsidR="00D42366" w:rsidRDefault="00D423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012"/>
    <w:multiLevelType w:val="hybridMultilevel"/>
    <w:tmpl w:val="3A14A42C"/>
    <w:lvl w:ilvl="0" w:tplc="E460E65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DAA53F9"/>
    <w:multiLevelType w:val="hybridMultilevel"/>
    <w:tmpl w:val="5CD269C6"/>
    <w:lvl w:ilvl="0" w:tplc="592C64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6973D0"/>
    <w:multiLevelType w:val="hybridMultilevel"/>
    <w:tmpl w:val="9ACE572C"/>
    <w:lvl w:ilvl="0" w:tplc="93A251F2">
      <w:start w:val="1"/>
      <w:numFmt w:val="bullet"/>
      <w:lvlText w:val="•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49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E7C1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F3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260A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2D11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6C19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A897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E05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F07"/>
    <w:rsid w:val="00067667"/>
    <w:rsid w:val="000D2881"/>
    <w:rsid w:val="000F056B"/>
    <w:rsid w:val="00103BF0"/>
    <w:rsid w:val="001668D4"/>
    <w:rsid w:val="001B558A"/>
    <w:rsid w:val="001D6121"/>
    <w:rsid w:val="00225C4F"/>
    <w:rsid w:val="00226750"/>
    <w:rsid w:val="002E242E"/>
    <w:rsid w:val="00350173"/>
    <w:rsid w:val="00442D0D"/>
    <w:rsid w:val="005013C3"/>
    <w:rsid w:val="00572EB2"/>
    <w:rsid w:val="005C7805"/>
    <w:rsid w:val="005F6673"/>
    <w:rsid w:val="006109E8"/>
    <w:rsid w:val="00621F4A"/>
    <w:rsid w:val="006240C3"/>
    <w:rsid w:val="00651133"/>
    <w:rsid w:val="006C453C"/>
    <w:rsid w:val="00731EDC"/>
    <w:rsid w:val="00761F88"/>
    <w:rsid w:val="007718C3"/>
    <w:rsid w:val="007814A0"/>
    <w:rsid w:val="007826B6"/>
    <w:rsid w:val="00786DA3"/>
    <w:rsid w:val="007A0513"/>
    <w:rsid w:val="007D1AE3"/>
    <w:rsid w:val="007F1F5F"/>
    <w:rsid w:val="007F7047"/>
    <w:rsid w:val="00804DBB"/>
    <w:rsid w:val="008D0508"/>
    <w:rsid w:val="00925005"/>
    <w:rsid w:val="00A07244"/>
    <w:rsid w:val="00A12C2A"/>
    <w:rsid w:val="00A61672"/>
    <w:rsid w:val="00A83890"/>
    <w:rsid w:val="00A94211"/>
    <w:rsid w:val="00AD5FDB"/>
    <w:rsid w:val="00B44B23"/>
    <w:rsid w:val="00B52050"/>
    <w:rsid w:val="00B72928"/>
    <w:rsid w:val="00C20F07"/>
    <w:rsid w:val="00C30763"/>
    <w:rsid w:val="00C95B5B"/>
    <w:rsid w:val="00CC3079"/>
    <w:rsid w:val="00D03248"/>
    <w:rsid w:val="00D11F62"/>
    <w:rsid w:val="00D42366"/>
    <w:rsid w:val="00D4798D"/>
    <w:rsid w:val="00D946C8"/>
    <w:rsid w:val="00DA1AA8"/>
    <w:rsid w:val="00DA6EDB"/>
    <w:rsid w:val="00DC2FA6"/>
    <w:rsid w:val="00EE43A0"/>
    <w:rsid w:val="00EE4741"/>
    <w:rsid w:val="00EF24CF"/>
    <w:rsid w:val="00F12609"/>
    <w:rsid w:val="00F35442"/>
    <w:rsid w:val="00F43062"/>
    <w:rsid w:val="00F63899"/>
    <w:rsid w:val="00FD0177"/>
    <w:rsid w:val="00FD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F1F5F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F1F5F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F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1672"/>
    <w:pPr>
      <w:spacing w:after="50" w:line="241" w:lineRule="auto"/>
      <w:ind w:left="720" w:right="6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9">
    <w:name w:val="Новый"/>
    <w:basedOn w:val="a"/>
    <w:rsid w:val="00A616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A61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423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D4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2366"/>
  </w:style>
  <w:style w:type="paragraph" w:styleId="ac">
    <w:name w:val="footer"/>
    <w:basedOn w:val="a"/>
    <w:link w:val="ad"/>
    <w:uiPriority w:val="99"/>
    <w:unhideWhenUsed/>
    <w:rsid w:val="00D4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236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03B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03BF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03B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0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nhideWhenUsed/>
    <w:rsid w:val="009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14-2015 гг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9103C-9311-4ABC-B00A-2160A6B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элективного курса</vt:lpstr>
    </vt:vector>
  </TitlesOfParts>
  <Company>МБОУ "Лицей №24"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элективного курса</dc:title>
  <dc:subject>Проценты на все случаи жизни</dc:subject>
  <dc:creator>Грекова Л.А.</dc:creator>
  <cp:keywords/>
  <dc:description/>
  <cp:lastModifiedBy>akimova_eg</cp:lastModifiedBy>
  <cp:revision>30</cp:revision>
  <cp:lastPrinted>2020-02-08T07:11:00Z</cp:lastPrinted>
  <dcterms:created xsi:type="dcterms:W3CDTF">2014-09-21T00:34:00Z</dcterms:created>
  <dcterms:modified xsi:type="dcterms:W3CDTF">2020-02-10T07:09:00Z</dcterms:modified>
</cp:coreProperties>
</file>