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F9" w:rsidRDefault="008203F9" w:rsidP="00055F87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-488315</wp:posOffset>
            </wp:positionV>
            <wp:extent cx="6804660" cy="9798685"/>
            <wp:effectExtent l="19050" t="0" r="0" b="0"/>
            <wp:wrapThrough wrapText="bothSides">
              <wp:wrapPolygon edited="0">
                <wp:start x="-60" y="0"/>
                <wp:lineTo x="-60" y="21543"/>
                <wp:lineTo x="21588" y="21543"/>
                <wp:lineTo x="21588" y="0"/>
                <wp:lineTo x="-60" y="0"/>
              </wp:wrapPolygon>
            </wp:wrapThrough>
            <wp:docPr id="1" name="Рисунок 1" descr="D:\Итоговый вариант программ\Сканы титульных\М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МР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550" b="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79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87" w:rsidRDefault="00055F87" w:rsidP="00055F87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lastRenderedPageBreak/>
        <w:t>СОДЕРЖАНИЕ</w:t>
      </w:r>
    </w:p>
    <w:p w:rsidR="00055F87" w:rsidRPr="00D07D26" w:rsidRDefault="00055F87" w:rsidP="00055F87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8079"/>
        <w:gridCol w:w="957"/>
      </w:tblGrid>
      <w:tr w:rsidR="00055F87" w:rsidRPr="006D005C" w:rsidTr="00F42A2F">
        <w:tc>
          <w:tcPr>
            <w:tcW w:w="534" w:type="dxa"/>
          </w:tcPr>
          <w:p w:rsidR="00055F87" w:rsidRPr="006D005C" w:rsidRDefault="00055F87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55F87" w:rsidRPr="006D005C" w:rsidRDefault="00055F87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</w:tc>
        <w:tc>
          <w:tcPr>
            <w:tcW w:w="957" w:type="dxa"/>
          </w:tcPr>
          <w:p w:rsidR="00055F87" w:rsidRPr="006D005C" w:rsidRDefault="00055F87" w:rsidP="00F42A2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F87" w:rsidRPr="006D005C" w:rsidTr="00F42A2F">
        <w:tc>
          <w:tcPr>
            <w:tcW w:w="534" w:type="dxa"/>
          </w:tcPr>
          <w:p w:rsidR="00055F87" w:rsidRPr="006D005C" w:rsidRDefault="00055F87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055F87" w:rsidRPr="006D005C" w:rsidRDefault="00055F87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957" w:type="dxa"/>
          </w:tcPr>
          <w:p w:rsidR="00055F87" w:rsidRPr="006D005C" w:rsidRDefault="00055F87" w:rsidP="00F42A2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5F87" w:rsidRPr="006D005C" w:rsidTr="00F42A2F">
        <w:tc>
          <w:tcPr>
            <w:tcW w:w="534" w:type="dxa"/>
          </w:tcPr>
          <w:p w:rsidR="00055F87" w:rsidRPr="006D005C" w:rsidRDefault="00055F87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055F87" w:rsidRPr="006D005C" w:rsidRDefault="00055F87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957" w:type="dxa"/>
          </w:tcPr>
          <w:p w:rsidR="00055F87" w:rsidRDefault="00055F87" w:rsidP="00F42A2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bookmarkEnd w:id="0"/>
    </w:tbl>
    <w:p w:rsidR="00C413D3" w:rsidRPr="00BF6D10" w:rsidRDefault="00C413D3" w:rsidP="00C413D3">
      <w:pPr>
        <w:spacing w:after="0"/>
        <w:rPr>
          <w:sz w:val="28"/>
          <w:szCs w:val="28"/>
        </w:rPr>
      </w:pPr>
    </w:p>
    <w:p w:rsidR="00C413D3" w:rsidRDefault="00C413D3" w:rsidP="00C413D3"/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3D3" w:rsidRDefault="00C413D3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2EE2" w:rsidRDefault="00272EE2" w:rsidP="008B432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5F87" w:rsidRDefault="00055F87" w:rsidP="00272EE2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055F87" w:rsidSect="00055F87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4BFC" w:rsidRPr="002D4BFC" w:rsidRDefault="002D4BFC" w:rsidP="002D4BFC">
      <w:pPr>
        <w:ind w:left="193" w:right="9"/>
        <w:rPr>
          <w:rFonts w:ascii="Times New Roman" w:hAnsi="Times New Roman" w:cs="Times New Roman"/>
          <w:b/>
          <w:sz w:val="26"/>
          <w:szCs w:val="26"/>
        </w:rPr>
      </w:pPr>
      <w:r w:rsidRPr="002D4BFC">
        <w:rPr>
          <w:rFonts w:ascii="Times New Roman" w:hAnsi="Times New Roman" w:cs="Times New Roman"/>
          <w:b/>
          <w:sz w:val="26"/>
          <w:szCs w:val="26"/>
        </w:rPr>
        <w:lastRenderedPageBreak/>
        <w:t>1. ПЛАНИРУЕМЫЕ РЕЗУЛЬТАТЫ ОСВОЕНИЯ УЧЕБНОГО ПРЕДМЕТА</w:t>
      </w:r>
    </w:p>
    <w:p w:rsidR="00055F87" w:rsidRPr="00194C24" w:rsidRDefault="00055F87" w:rsidP="00055F87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4C2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55F87" w:rsidRPr="00194C24" w:rsidRDefault="00055F87" w:rsidP="00055F87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55F87" w:rsidRPr="00194C24" w:rsidRDefault="00055F87" w:rsidP="00055F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55F87" w:rsidRPr="00194C24" w:rsidRDefault="00055F87" w:rsidP="00055F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5F87" w:rsidRPr="00194C24" w:rsidRDefault="00055F87" w:rsidP="00055F8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4C2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94C2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 освоение способов решения проблем творческого и поискового характера;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4)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6)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13) готовность конструктивно разрешать конфликты посредством учета интересов сторон и сотрудничества;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отражающими существенные связи и отношения между объектами и процессами; </w:t>
      </w:r>
    </w:p>
    <w:p w:rsidR="00055F87" w:rsidRPr="00194C24" w:rsidRDefault="00055F87" w:rsidP="00055F8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16) умение работать в материальной и информационной среде начального общего образования (в том числе с учебными моделями) в соответствии с 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055F87" w:rsidRDefault="00055F87" w:rsidP="00F736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C413D3" w:rsidRPr="00894641" w:rsidRDefault="00F73658" w:rsidP="00F7365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Предметные результаты:</w:t>
      </w:r>
    </w:p>
    <w:p w:rsidR="00C413D3" w:rsidRPr="00894641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C413D3"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>готовность к нравственному самосовершенствованию, духовному саморазвитию;</w:t>
      </w:r>
    </w:p>
    <w:p w:rsidR="00C413D3" w:rsidRPr="00894641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C413D3"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413D3" w:rsidRPr="00894641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C413D3"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>понимание значения нравственности, веры и религии в жизни человека и общества;</w:t>
      </w:r>
    </w:p>
    <w:p w:rsidR="00C413D3" w:rsidRPr="00894641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C413D3"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413D3" w:rsidRPr="00894641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5) </w:t>
      </w:r>
      <w:r w:rsidR="00C413D3"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C413D3" w:rsidRPr="00894641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6) </w:t>
      </w:r>
      <w:r w:rsidR="00C413D3"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C413D3" w:rsidRPr="00894641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7) </w:t>
      </w:r>
      <w:r w:rsidR="00C413D3"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>осознание ценности человеческой жизни.</w:t>
      </w: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55F87" w:rsidRDefault="00055F87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055F87" w:rsidSect="00055F8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413D3" w:rsidRPr="002D4BFC" w:rsidRDefault="00055F87" w:rsidP="00055F87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2D4BFC" w:rsidRPr="002D4BFC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2D4BFC" w:rsidRPr="00894641" w:rsidRDefault="002D4BFC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9312D" w:rsidRPr="00894641" w:rsidRDefault="00D9312D" w:rsidP="006410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/>
          <w:bCs/>
          <w:sz w:val="26"/>
          <w:szCs w:val="26"/>
        </w:rPr>
        <w:t>Знакомство с новым предметом</w:t>
      </w:r>
    </w:p>
    <w:p w:rsidR="00D9312D" w:rsidRPr="00894641" w:rsidRDefault="00D9312D" w:rsidP="00177A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Россия как государство. Россия – наша Родина. Россия как часть планеты Земля.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о мире в древности. Образ мирового дерева. Значение  семьи в жизни человека и человечества. Родословная. Родословное древо. 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Культура и духовные ценности человечества. Общие духовные ценности народов, населяющих Россию.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Религиозные разногласия и войны. </w:t>
      </w:r>
      <w:r w:rsidR="0005676D" w:rsidRPr="00894641">
        <w:rPr>
          <w:rFonts w:ascii="Times New Roman" w:eastAsia="Times New Roman" w:hAnsi="Times New Roman" w:cs="Times New Roman"/>
          <w:sz w:val="26"/>
          <w:szCs w:val="26"/>
        </w:rPr>
        <w:t xml:space="preserve">Диалог культур. </w:t>
      </w:r>
      <w:r w:rsidRPr="00894641">
        <w:rPr>
          <w:rFonts w:ascii="Times New Roman" w:eastAsia="Times New Roman" w:hAnsi="Times New Roman" w:cs="Times New Roman"/>
          <w:sz w:val="26"/>
          <w:szCs w:val="26"/>
        </w:rPr>
        <w:t>Позиция религиозных лидеров в современном мире. Съезд лидеров мировых и традиционных религий в Астане.Единство лидеров мировых религий в важнейших вопросах мирного сосуществования. Значение образования и просвещения в деле достижения взаимопонимания.</w:t>
      </w:r>
    </w:p>
    <w:p w:rsidR="00D9312D" w:rsidRPr="00894641" w:rsidRDefault="00D9312D" w:rsidP="00177A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312D" w:rsidRPr="00894641" w:rsidRDefault="00D9312D" w:rsidP="006410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/>
          <w:bCs/>
          <w:sz w:val="26"/>
          <w:szCs w:val="26"/>
        </w:rPr>
        <w:t>Верования разных народов в мифах, легендах и сказаниях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Способы изучения культуры прошлого. Археология и археологические находки. Мифология и литературные источники.Древние религиозные культы. Культ Богини-Матери. Культы почитания природы.Фетиши и предметы религиозного культа. Обряды и ритуалы. Религиозные практики. Шаманство.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Географические и природные особенности Австралии. Быт австралийских аборигенов. Концепция мира и человека в представлении австралийских аборигенов. Легенда о бумеранге.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Географические и природные особенности Северной и Южной Америки. Коренное население Америки. Цивилизации майя, ацтеков, инков. Особенности мифологии майя. Священные сооружения древних цивилизаций Северной и Южной Америки. Легенда о Солнце.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храмы.Японский календарь. Легенда о мышке, которая первой увидела солнце.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Культ  природы в  верованиях  древних славян,  объекты  почитания:деревья, вода, солнце, огонь. Образ идеального царства и образ дикого леса.Леший и Водяной. Почитаемые славянами животные и птицы. Славянские капища и идолы.</w:t>
      </w:r>
    </w:p>
    <w:p w:rsidR="00D9312D" w:rsidRPr="00894641" w:rsidRDefault="00D9312D" w:rsidP="006410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Иудаизм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Иудаизм. Вера в единого Бога. Запрет на произнесение имени Бога и изображение Бога. Представления о Боге в иудаизме.Представления о сотворении мира и человека в иудаизме.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Шаббат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2B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4641">
        <w:rPr>
          <w:rFonts w:ascii="Times New Roman" w:eastAsia="Times New Roman" w:hAnsi="Times New Roman" w:cs="Times New Roman"/>
          <w:sz w:val="26"/>
          <w:szCs w:val="26"/>
        </w:rPr>
        <w:t>Представления о душе, разуме и свободной воле в иудейской традиции.</w:t>
      </w:r>
      <w:r w:rsidR="00A72B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4641">
        <w:rPr>
          <w:rFonts w:ascii="Times New Roman" w:eastAsia="Times New Roman" w:hAnsi="Times New Roman" w:cs="Times New Roman"/>
          <w:sz w:val="26"/>
          <w:szCs w:val="26"/>
        </w:rPr>
        <w:t>Значение поступков и отношение к труду в иудаизме. Ответственность человека за себя и окружающий мир.Значение семьи и брака в иудейской традиции. Отношения детей и родителей в традиционной еврейской семье. Обязанности членов семьи.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Тора как еврейский религиозный закон. Пятикнижие и его содержание.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Сефер-Тора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. Правила написания, хранения и чтения Торы. История дарования Торы еврейскому народу. Исход евреев из Египта, путь в Обетованную землю. Пророк Моисей. Праздники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Песах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Суккот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Шавуот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>. Десять заповедей как основа Завета. Содержание и смысл десяти заповедей. Скрижали Завета и Ковчег Завета. Строительство и разрушение Иерусалимского Храма. Стена Плача.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Правило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Гилеля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>. Еврейские мудрецы о сути иудаизма. Смысл заповеди о любви к ближнему</w:t>
      </w:r>
      <w:proofErr w:type="gramStart"/>
      <w:r w:rsidRPr="008946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894641">
        <w:rPr>
          <w:rFonts w:ascii="Times New Roman" w:eastAsia="Times New Roman" w:hAnsi="Times New Roman" w:cs="Times New Roman"/>
          <w:sz w:val="26"/>
          <w:szCs w:val="26"/>
        </w:rPr>
        <w:t>ера в приход Мессии и Царство справедливости.Значение и смысл благотворительности в иудейской традиции.Изучение Торы и отношение к учению и знаниям в иудейской традиции.</w:t>
      </w:r>
      <w:r w:rsidR="00A72B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Правилакашрута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Обряды жизненного цикла в иудаизме: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брит-мила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бар-мицва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894641">
        <w:rPr>
          <w:rFonts w:ascii="Times New Roman" w:eastAsia="Times New Roman" w:hAnsi="Times New Roman" w:cs="Times New Roman"/>
          <w:sz w:val="26"/>
          <w:szCs w:val="26"/>
        </w:rPr>
        <w:t>бат-мицва</w:t>
      </w:r>
      <w:proofErr w:type="spellEnd"/>
      <w:r w:rsidRPr="00894641">
        <w:rPr>
          <w:rFonts w:ascii="Times New Roman" w:eastAsia="Times New Roman" w:hAnsi="Times New Roman" w:cs="Times New Roman"/>
          <w:sz w:val="26"/>
          <w:szCs w:val="26"/>
        </w:rPr>
        <w:t>, свадьба.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Синагога. Происхождение и назначение синагоги, отличие синагоги от храма. Значение синагоги в религиозной и повседневной жизни еврейской общины. Внешний облик и внутреннее убранство синагоги. Правила поведения</w:t>
      </w:r>
    </w:p>
    <w:p w:rsidR="00D9312D" w:rsidRPr="00894641" w:rsidRDefault="0005676D" w:rsidP="00177A5D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9312D" w:rsidRPr="00894641">
        <w:rPr>
          <w:rFonts w:ascii="Times New Roman" w:eastAsia="Times New Roman" w:hAnsi="Times New Roman" w:cs="Times New Roman"/>
          <w:sz w:val="26"/>
          <w:szCs w:val="26"/>
        </w:rPr>
        <w:t>синагоге. Правила молитвы в синагоге. Раввины и их роль в религиозной и повседневной жизни еврейской общины.</w:t>
      </w:r>
    </w:p>
    <w:p w:rsidR="00D9312D" w:rsidRPr="00894641" w:rsidRDefault="00D9312D" w:rsidP="00177A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12D" w:rsidRPr="00894641" w:rsidRDefault="00D9312D" w:rsidP="006410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/>
          <w:bCs/>
          <w:sz w:val="26"/>
          <w:szCs w:val="26"/>
        </w:rPr>
        <w:t>Христианство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Христианство и его распространение в мире.Основные направления христианства: православие, католицизм, протестантизм.Представления о Боге в христианстве. Библия.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Представления о сотворении мира и человека в христианстве. Христианские представления о душе. Ответственность человека за себя и окружающий мир. Иисус Христос, его жизнь и деяния согласно христианской традиции.Первые люди Адам и Ева. Христианские представления о грехе и Иисусе Христе как Спасителе.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>Основные заповеди христианства. Заповеди о любви к Богу и ближнему. Человеческая жизнь и достоинство как важнейшие ценности христианскойрелигии. Христианская идея самосовершенствования через веру, любовь и самопожертвование. Притча о следах на песке.</w:t>
      </w:r>
    </w:p>
    <w:p w:rsidR="00D9312D" w:rsidRPr="00894641" w:rsidRDefault="0005676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Библия – священная книга христиан. </w:t>
      </w:r>
      <w:r w:rsidR="00D9312D" w:rsidRPr="00894641">
        <w:rPr>
          <w:rFonts w:ascii="Times New Roman" w:eastAsia="Times New Roman" w:hAnsi="Times New Roman" w:cs="Times New Roman"/>
          <w:sz w:val="26"/>
          <w:szCs w:val="26"/>
        </w:rPr>
        <w:t xml:space="preserve">Книги Библии. Переводы Библии на языки мира. Роль Библии в развитии письменности. Происхождение славянской письменности, Кирилл и Мефодий.Содержание Ветхого Завета. Содержание Нового Завета. Принятие христианства на Руси. Распространение православия. </w:t>
      </w:r>
      <w:r w:rsidR="00D9312D" w:rsidRPr="00894641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Православная церковь. Правила жизни православных верующих. Православный храм: внешний вид и внутреннее устройство. Православное богослужение. Православные молитвы. Правила молитвы вхраме.Православные священно- и церковнослужители.Православные иконы, почитание икон верующими.Православные праздники: Рождество Христово, Пасха.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Cs/>
          <w:sz w:val="26"/>
          <w:szCs w:val="26"/>
        </w:rPr>
        <w:t>Католицизм</w:t>
      </w:r>
      <w:r w:rsidR="005E1237" w:rsidRPr="00894641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894641">
        <w:rPr>
          <w:rFonts w:ascii="Times New Roman" w:eastAsia="Times New Roman" w:hAnsi="Times New Roman" w:cs="Times New Roman"/>
          <w:sz w:val="26"/>
          <w:szCs w:val="26"/>
        </w:rPr>
        <w:t>Государство Ватикан и Папа Римский. Католические священнослужители, церковнослужители.Почитание Девы Марии и ее образ в изобразительном искусстве.Католическое искусство.Особенности католического богослужения.Архитектура католических соборов, внешний вид и внутреннее убранство.</w:t>
      </w:r>
    </w:p>
    <w:p w:rsidR="00D9312D" w:rsidRPr="00894641" w:rsidRDefault="005E1237" w:rsidP="00177A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z w:val="26"/>
          <w:szCs w:val="26"/>
        </w:rPr>
        <w:t xml:space="preserve">Протестантизм. </w:t>
      </w:r>
      <w:r w:rsidR="00D9312D" w:rsidRPr="00894641">
        <w:rPr>
          <w:rFonts w:ascii="Times New Roman" w:eastAsia="Times New Roman" w:hAnsi="Times New Roman" w:cs="Times New Roman"/>
          <w:sz w:val="26"/>
          <w:szCs w:val="26"/>
        </w:rPr>
        <w:t>Происхождение протестантизма. Значение Священного Писания в протестантизме. Проповедническая и миссионерская деятельность протестантских паст</w:t>
      </w:r>
      <w:r w:rsidRPr="0089464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9312D" w:rsidRPr="00894641">
        <w:rPr>
          <w:rFonts w:ascii="Times New Roman" w:eastAsia="Times New Roman" w:hAnsi="Times New Roman" w:cs="Times New Roman"/>
          <w:sz w:val="26"/>
          <w:szCs w:val="26"/>
        </w:rPr>
        <w:t>рей.Протестантские священные сооружения, внешний вид и внутреннее убранство.Особенности протестантского богослужения.Многообразие протестантских церквей, основные различия между ними. Распространение протестантизма в мире.</w:t>
      </w:r>
    </w:p>
    <w:p w:rsidR="005E1237" w:rsidRPr="00894641" w:rsidRDefault="005E1237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312D" w:rsidRPr="00894641" w:rsidRDefault="00D9312D" w:rsidP="006410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/>
          <w:bCs/>
          <w:sz w:val="26"/>
          <w:szCs w:val="26"/>
        </w:rPr>
        <w:t>Ислам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Ислам. Мусульмане. Распространение ислама в мире. Представления о Боге в исламе. Запрет на изображение Бога.Коран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Первые люди Адам и Хава. Пророки в исламе. Пророк Мухаммед — «печать пророков».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История жизни пророка Мухаммеда. Учение и проповеди пророка Мухаммеда.</w:t>
      </w:r>
    </w:p>
    <w:p w:rsidR="00055F87" w:rsidRDefault="00D9312D" w:rsidP="00177A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Защита Родины в системе ценностей ислама. Джихад, правильное толкование понятия «джихад».</w:t>
      </w:r>
    </w:p>
    <w:p w:rsidR="00D9312D" w:rsidRPr="00894641" w:rsidRDefault="00D9312D" w:rsidP="00055F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 xml:space="preserve">Коран </w:t>
      </w:r>
      <w:r w:rsidR="00055F87">
        <w:rPr>
          <w:rFonts w:ascii="Times New Roman" w:hAnsi="Times New Roman" w:cs="Times New Roman"/>
          <w:sz w:val="26"/>
          <w:szCs w:val="26"/>
        </w:rPr>
        <w:t>-</w:t>
      </w:r>
      <w:r w:rsidRPr="00894641">
        <w:rPr>
          <w:rFonts w:ascii="Times New Roman" w:hAnsi="Times New Roman" w:cs="Times New Roman"/>
          <w:sz w:val="26"/>
          <w:szCs w:val="26"/>
        </w:rPr>
        <w:t xml:space="preserve"> священная книга мусульман. Сунна </w:t>
      </w:r>
      <w:r w:rsidR="00055F87">
        <w:rPr>
          <w:rFonts w:ascii="Times New Roman" w:hAnsi="Times New Roman" w:cs="Times New Roman"/>
          <w:sz w:val="26"/>
          <w:szCs w:val="26"/>
        </w:rPr>
        <w:t>-</w:t>
      </w:r>
      <w:r w:rsidRPr="00894641">
        <w:rPr>
          <w:rFonts w:ascii="Times New Roman" w:hAnsi="Times New Roman" w:cs="Times New Roman"/>
          <w:sz w:val="26"/>
          <w:szCs w:val="26"/>
        </w:rPr>
        <w:t xml:space="preserve"> предание о жизни пророка Мухаммеда. Значение Корана и Сунны в религиозной и повседневной жизни мусульман.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Исламские религиозные деятели, их роль в жизни мусульманской общины. Значение учения и знаний в системе ценностей ислама. Великие исламские ученые.Законы взаимоуважения, веротерпимости, добрососедства и гостеприимства в исламе.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 xml:space="preserve">Пять столпов ислама. </w:t>
      </w:r>
      <w:proofErr w:type="spellStart"/>
      <w:r w:rsidRPr="00894641">
        <w:rPr>
          <w:rFonts w:ascii="Times New Roman" w:hAnsi="Times New Roman" w:cs="Times New Roman"/>
          <w:sz w:val="26"/>
          <w:szCs w:val="26"/>
        </w:rPr>
        <w:t>Шахада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>.</w:t>
      </w:r>
      <w:r w:rsidR="00A72BB5">
        <w:rPr>
          <w:rFonts w:ascii="Times New Roman" w:hAnsi="Times New Roman" w:cs="Times New Roman"/>
          <w:sz w:val="26"/>
          <w:szCs w:val="26"/>
        </w:rPr>
        <w:t xml:space="preserve"> </w:t>
      </w:r>
      <w:r w:rsidRPr="00894641">
        <w:rPr>
          <w:rFonts w:ascii="Times New Roman" w:hAnsi="Times New Roman" w:cs="Times New Roman"/>
          <w:sz w:val="26"/>
          <w:szCs w:val="26"/>
        </w:rPr>
        <w:t>Намаз, правила намаза.</w:t>
      </w:r>
      <w:r w:rsidR="00A72BB5">
        <w:rPr>
          <w:rFonts w:ascii="Times New Roman" w:hAnsi="Times New Roman" w:cs="Times New Roman"/>
          <w:sz w:val="26"/>
          <w:szCs w:val="26"/>
        </w:rPr>
        <w:t xml:space="preserve"> </w:t>
      </w:r>
      <w:r w:rsidRPr="00894641">
        <w:rPr>
          <w:rFonts w:ascii="Times New Roman" w:hAnsi="Times New Roman" w:cs="Times New Roman"/>
          <w:sz w:val="26"/>
          <w:szCs w:val="26"/>
        </w:rPr>
        <w:t>Пост в месяц Рамадан, запреты и разрешения во время поста. Праздник Ураза-байрам.</w:t>
      </w:r>
      <w:r w:rsidR="00A72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641">
        <w:rPr>
          <w:rFonts w:ascii="Times New Roman" w:hAnsi="Times New Roman" w:cs="Times New Roman"/>
          <w:sz w:val="26"/>
          <w:szCs w:val="26"/>
        </w:rPr>
        <w:t>Закят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>, его значение в жизни мусульманской общины</w:t>
      </w:r>
      <w:proofErr w:type="gramStart"/>
      <w:r w:rsidRPr="00894641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894641">
        <w:rPr>
          <w:rFonts w:ascii="Times New Roman" w:hAnsi="Times New Roman" w:cs="Times New Roman"/>
          <w:sz w:val="26"/>
          <w:szCs w:val="26"/>
        </w:rPr>
        <w:t>адж, традиции паломничества к святыням ислама. Праздник Курбан-байрам.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 xml:space="preserve">Мекка, </w:t>
      </w:r>
      <w:proofErr w:type="spellStart"/>
      <w:r w:rsidRPr="00894641">
        <w:rPr>
          <w:rFonts w:ascii="Times New Roman" w:hAnsi="Times New Roman" w:cs="Times New Roman"/>
          <w:sz w:val="26"/>
          <w:szCs w:val="26"/>
        </w:rPr>
        <w:t>Масджид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641">
        <w:rPr>
          <w:rFonts w:ascii="Times New Roman" w:hAnsi="Times New Roman" w:cs="Times New Roman"/>
          <w:sz w:val="26"/>
          <w:szCs w:val="26"/>
        </w:rPr>
        <w:t>Аль-Харам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>, Кааба. Черный камень и легенды о его происхождении.Медина, переселение пророка Мухаммеда из Мекки в Медину. Мечеть Пророка, могила пророка Мухаммеда.Иерусалим, мечеть Аль-Акса.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lastRenderedPageBreak/>
        <w:t>Мечеть, внешний вид и внутреннее убранство. Символы ислама. Правила поведения в мечети.</w:t>
      </w:r>
    </w:p>
    <w:p w:rsidR="00D9312D" w:rsidRPr="00894641" w:rsidRDefault="00D9312D" w:rsidP="006410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b/>
          <w:bCs/>
          <w:sz w:val="26"/>
          <w:szCs w:val="26"/>
        </w:rPr>
        <w:t>Буддизм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 xml:space="preserve">Буддизм </w:t>
      </w:r>
      <w:r w:rsidR="00055F87">
        <w:rPr>
          <w:rFonts w:ascii="Times New Roman" w:hAnsi="Times New Roman" w:cs="Times New Roman"/>
          <w:sz w:val="26"/>
          <w:szCs w:val="26"/>
        </w:rPr>
        <w:t>-</w:t>
      </w:r>
      <w:r w:rsidRPr="00894641">
        <w:rPr>
          <w:rFonts w:ascii="Times New Roman" w:hAnsi="Times New Roman" w:cs="Times New Roman"/>
          <w:sz w:val="26"/>
          <w:szCs w:val="26"/>
        </w:rPr>
        <w:t xml:space="preserve"> старейшая мировая религия. Рождение, детство и юность Сиддхартхи. Четыре встречи. Испытания Сиддхартхи в джунглях. Решение о выборе срединного пути. Просветление. Представление о круге перевоплощений в буддизме.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Проповеди Будды, первые слушатели Будды.Четыре благородные истины буддизма. Восьмеричный путь избавления от страданий.Закон кармы. Ответственность человека за свои поступки, мысли и слова.Условия накопления положительной кармы. Нирвана.</w:t>
      </w:r>
      <w:r w:rsidR="00A72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641">
        <w:rPr>
          <w:rFonts w:ascii="Times New Roman" w:hAnsi="Times New Roman" w:cs="Times New Roman"/>
          <w:sz w:val="26"/>
          <w:szCs w:val="26"/>
        </w:rPr>
        <w:t>Джатаки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 xml:space="preserve"> — истории о перерождениях Будды.</w:t>
      </w:r>
      <w:r w:rsidR="00A72BB5">
        <w:rPr>
          <w:rFonts w:ascii="Times New Roman" w:hAnsi="Times New Roman" w:cs="Times New Roman"/>
          <w:sz w:val="26"/>
          <w:szCs w:val="26"/>
        </w:rPr>
        <w:t xml:space="preserve"> </w:t>
      </w:r>
      <w:r w:rsidRPr="00894641">
        <w:rPr>
          <w:rFonts w:ascii="Times New Roman" w:hAnsi="Times New Roman" w:cs="Times New Roman"/>
          <w:sz w:val="26"/>
          <w:szCs w:val="26"/>
        </w:rPr>
        <w:t>Представления о сансаре.</w:t>
      </w:r>
      <w:r w:rsidR="00A72BB5">
        <w:rPr>
          <w:rFonts w:ascii="Times New Roman" w:hAnsi="Times New Roman" w:cs="Times New Roman"/>
          <w:sz w:val="26"/>
          <w:szCs w:val="26"/>
        </w:rPr>
        <w:t xml:space="preserve"> </w:t>
      </w:r>
      <w:r w:rsidRPr="00894641">
        <w:rPr>
          <w:rFonts w:ascii="Times New Roman" w:hAnsi="Times New Roman" w:cs="Times New Roman"/>
          <w:sz w:val="26"/>
          <w:szCs w:val="26"/>
        </w:rPr>
        <w:t xml:space="preserve">Принцип </w:t>
      </w:r>
      <w:proofErr w:type="spellStart"/>
      <w:r w:rsidRPr="00894641">
        <w:rPr>
          <w:rFonts w:ascii="Times New Roman" w:hAnsi="Times New Roman" w:cs="Times New Roman"/>
          <w:sz w:val="26"/>
          <w:szCs w:val="26"/>
        </w:rPr>
        <w:t>ахимсы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 xml:space="preserve"> — ненасилия, основанного на любви и доброте</w:t>
      </w:r>
      <w:proofErr w:type="gramStart"/>
      <w:r w:rsidRPr="0089464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894641">
        <w:rPr>
          <w:rFonts w:ascii="Times New Roman" w:hAnsi="Times New Roman" w:cs="Times New Roman"/>
          <w:sz w:val="26"/>
          <w:szCs w:val="26"/>
        </w:rPr>
        <w:t>ри драгоценности буддизма: Будда, учение, община монахов</w:t>
      </w:r>
      <w:proofErr w:type="gramStart"/>
      <w:r w:rsidRPr="008946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94641">
        <w:rPr>
          <w:rFonts w:ascii="Times New Roman" w:hAnsi="Times New Roman" w:cs="Times New Roman"/>
          <w:sz w:val="26"/>
          <w:szCs w:val="26"/>
        </w:rPr>
        <w:t>аспространение буддизма.Ламы и их роль в религиозной и повседневной жизни буддистов.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 xml:space="preserve">Буддийские храмы.Буддийские монастыри, внешний вид и внутреннее устройство. </w:t>
      </w:r>
      <w:proofErr w:type="spellStart"/>
      <w:r w:rsidRPr="00894641">
        <w:rPr>
          <w:rFonts w:ascii="Times New Roman" w:hAnsi="Times New Roman" w:cs="Times New Roman"/>
          <w:sz w:val="26"/>
          <w:szCs w:val="26"/>
        </w:rPr>
        <w:t>Потала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>, внешний вид и внутреннее устройство и убранство. Священные буддийские сооружения на территории России.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4641">
        <w:rPr>
          <w:rFonts w:ascii="Times New Roman" w:hAnsi="Times New Roman" w:cs="Times New Roman"/>
          <w:sz w:val="26"/>
          <w:szCs w:val="26"/>
        </w:rPr>
        <w:t>Трипитака</w:t>
      </w:r>
      <w:proofErr w:type="spellEnd"/>
      <w:r w:rsidRPr="00894641">
        <w:rPr>
          <w:rFonts w:ascii="Times New Roman" w:hAnsi="Times New Roman" w:cs="Times New Roman"/>
          <w:sz w:val="26"/>
          <w:szCs w:val="26"/>
        </w:rPr>
        <w:t>. Языки священных буддийских текстов. Санскрит. Буддийские притчи и их роль в передаче учения Будды. Притча «просто идите своим путем».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Значение учения и знаний в системе ценностей буддизма. Принцип практического применения знаний. Притча об ученике и медвежьей шкуре.</w:t>
      </w:r>
    </w:p>
    <w:p w:rsidR="00177A5D" w:rsidRPr="00894641" w:rsidRDefault="00177A5D" w:rsidP="00177A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EE2" w:rsidRPr="00894641" w:rsidRDefault="00272EE2" w:rsidP="0064106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641">
        <w:rPr>
          <w:rFonts w:ascii="Times New Roman" w:hAnsi="Times New Roman" w:cs="Times New Roman"/>
          <w:b/>
          <w:sz w:val="26"/>
          <w:szCs w:val="26"/>
        </w:rPr>
        <w:t>Диалог культур.</w:t>
      </w:r>
      <w:r w:rsidR="00A72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4641">
        <w:rPr>
          <w:rFonts w:ascii="Times New Roman" w:hAnsi="Times New Roman" w:cs="Times New Roman"/>
          <w:b/>
          <w:sz w:val="26"/>
          <w:szCs w:val="26"/>
        </w:rPr>
        <w:t>Итоговая презентация результатов учебно-исследовательской и проектной деятельности.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Общиегуманистическиеосновырелигиозныхкультур.</w:t>
      </w:r>
      <w:r w:rsidR="00055F87" w:rsidRPr="00055F87">
        <w:rPr>
          <w:rFonts w:ascii="Times New Roman" w:hAnsi="Times New Roman" w:cs="Times New Roman"/>
          <w:sz w:val="26"/>
          <w:szCs w:val="26"/>
        </w:rPr>
        <w:t xml:space="preserve">Светская этика и её значение в жизни человека. </w:t>
      </w:r>
      <w:r w:rsidRPr="00894641">
        <w:rPr>
          <w:rFonts w:ascii="Times New Roman" w:hAnsi="Times New Roman" w:cs="Times New Roman"/>
          <w:sz w:val="26"/>
          <w:szCs w:val="26"/>
        </w:rPr>
        <w:t>Религиозные культуры и светская этика о путях самосовершенствования человека.</w:t>
      </w:r>
    </w:p>
    <w:p w:rsidR="00D9312D" w:rsidRPr="00894641" w:rsidRDefault="00D9312D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>Золотое правило нравственности в различных религиозных культурах.Жизнь по нравственным законам в современном мире.</w:t>
      </w:r>
    </w:p>
    <w:p w:rsidR="00DE0431" w:rsidRPr="00894641" w:rsidRDefault="00DE0431" w:rsidP="00DE043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9464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Историческая роль традиционных религий в становлении российской государственности. </w:t>
      </w:r>
    </w:p>
    <w:p w:rsidR="00055F87" w:rsidRDefault="00D9312D" w:rsidP="00DE04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641">
        <w:rPr>
          <w:rFonts w:ascii="Times New Roman" w:hAnsi="Times New Roman" w:cs="Times New Roman"/>
          <w:sz w:val="26"/>
          <w:szCs w:val="26"/>
        </w:rPr>
        <w:t xml:space="preserve">Ценности, объединяющие различные религиозные культуры. Красота. Памятники мировой религиозной культуры, их художественная икультурная значимость для современного человека. Золотое кольцо России. Памятники исламской и буддийской культуры на территории России. Иерусалим </w:t>
      </w:r>
      <w:r w:rsidR="00055F87">
        <w:rPr>
          <w:rFonts w:ascii="Times New Roman" w:hAnsi="Times New Roman" w:cs="Times New Roman"/>
          <w:sz w:val="26"/>
          <w:szCs w:val="26"/>
        </w:rPr>
        <w:t>-</w:t>
      </w:r>
      <w:r w:rsidRPr="00894641">
        <w:rPr>
          <w:rFonts w:ascii="Times New Roman" w:hAnsi="Times New Roman" w:cs="Times New Roman"/>
          <w:sz w:val="26"/>
          <w:szCs w:val="26"/>
        </w:rPr>
        <w:t xml:space="preserve"> город трех религий. Стамбул: христианские и исламские священные сооружения. Шедевры европейского католического искусства и архитектуры. </w:t>
      </w:r>
      <w:r w:rsidR="00DE0431" w:rsidRPr="00894641">
        <w:rPr>
          <w:rFonts w:ascii="Times New Roman" w:eastAsia="Times New Roman" w:hAnsi="Times New Roman" w:cs="Times New Roman"/>
          <w:sz w:val="26"/>
          <w:szCs w:val="26"/>
        </w:rPr>
        <w:t xml:space="preserve">Ватикан, музеи Ватикана. Пещерные храмы </w:t>
      </w:r>
      <w:proofErr w:type="spellStart"/>
      <w:r w:rsidR="00DE0431" w:rsidRPr="00894641">
        <w:rPr>
          <w:rFonts w:ascii="Times New Roman" w:eastAsia="Times New Roman" w:hAnsi="Times New Roman" w:cs="Times New Roman"/>
          <w:sz w:val="26"/>
          <w:szCs w:val="26"/>
        </w:rPr>
        <w:t>Аджанты</w:t>
      </w:r>
      <w:proofErr w:type="spellEnd"/>
      <w:r w:rsidR="00DE0431" w:rsidRPr="0089464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5F87" w:rsidRDefault="00055F87" w:rsidP="00DE04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55F87" w:rsidSect="00055F8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4BFC" w:rsidRPr="0043196E" w:rsidRDefault="00055F87" w:rsidP="00055F87">
      <w:pPr>
        <w:spacing w:after="260" w:line="259" w:lineRule="auto"/>
        <w:ind w:left="10" w:firstLine="6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3. </w:t>
      </w:r>
      <w:r w:rsidR="002D4BFC" w:rsidRPr="0043196E">
        <w:rPr>
          <w:rFonts w:ascii="Times New Roman" w:hAnsi="Times New Roman" w:cs="Times New Roman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9"/>
        <w:tblW w:w="0" w:type="auto"/>
        <w:tblLook w:val="04A0"/>
      </w:tblPr>
      <w:tblGrid>
        <w:gridCol w:w="6912"/>
        <w:gridCol w:w="2659"/>
      </w:tblGrid>
      <w:tr w:rsidR="0043196E" w:rsidTr="0043196E">
        <w:tc>
          <w:tcPr>
            <w:tcW w:w="6912" w:type="dxa"/>
            <w:vMerge w:val="restart"/>
          </w:tcPr>
          <w:p w:rsidR="0043196E" w:rsidRPr="0043196E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9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659" w:type="dxa"/>
          </w:tcPr>
          <w:p w:rsidR="0043196E" w:rsidRPr="0043196E" w:rsidRDefault="0043196E" w:rsidP="00055F87">
            <w:pPr>
              <w:pStyle w:val="a4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9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196E" w:rsidTr="0043196E">
        <w:tc>
          <w:tcPr>
            <w:tcW w:w="6912" w:type="dxa"/>
            <w:vMerge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3196E" w:rsidRPr="00894641" w:rsidRDefault="0043196E" w:rsidP="0043196E">
            <w:pPr>
              <w:pStyle w:val="a4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новым предметом 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196E" w:rsidTr="0043196E">
        <w:tc>
          <w:tcPr>
            <w:tcW w:w="6912" w:type="dxa"/>
          </w:tcPr>
          <w:p w:rsidR="0043196E" w:rsidRPr="00894641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 Мой родной город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культур. Съезд в Астане. «Мы желаем каждому человеку мира»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 xml:space="preserve">Верования разных народов в мифах, легендах и сказаниях 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4B3861">
              <w:rPr>
                <w:rFonts w:ascii="Times New Roman" w:hAnsi="Times New Roman" w:cs="Times New Roman"/>
                <w:sz w:val="24"/>
                <w:szCs w:val="24"/>
              </w:rPr>
              <w:t>Древние верования и религиозные культы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Сэнди о верованиях коренного населения  Австралии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>2.3  Рассказ Алекса о верованиях коренного населения Америки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мифологии и культуре Японии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рассказывает о верованиях древних славян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 xml:space="preserve">Иудаизм 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3.1  Представление о Боге в иудаизме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3.2  Мир и человек  в иудаизме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3.3  Священные книги. Тора и заповеди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proofErr w:type="gramStart"/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 чём говорит иудейский Закон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3.5  Религиозные обряды и ритуалы в иудаизме</w:t>
            </w:r>
          </w:p>
        </w:tc>
        <w:tc>
          <w:tcPr>
            <w:tcW w:w="2659" w:type="dxa"/>
          </w:tcPr>
          <w:p w:rsidR="0043196E" w:rsidRPr="00894641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 xml:space="preserve">Христианство 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4.1  Представление о Боге, мире и человеке в христианстве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4.2  Библия – священная книга христиан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>4.3  Православие. Священные сооружения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Православие. </w:t>
            </w: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 храмы, церкви, монастыри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Католицизм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Протестантизм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 xml:space="preserve">Ислам 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Боге и мире в исламе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Пророк Мухаммед. Священные книги. Коран и Сунна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Столпы ислама. Праздники ислама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Священные города и сооружения ислама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CF7564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Священные сооружения ислама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F7564" w:rsidRDefault="0043196E" w:rsidP="0043196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 xml:space="preserve">Буддизм 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 Жизнь Будды</w:t>
            </w:r>
          </w:p>
        </w:tc>
        <w:tc>
          <w:tcPr>
            <w:tcW w:w="2659" w:type="dxa"/>
          </w:tcPr>
          <w:p w:rsidR="0043196E" w:rsidRPr="00C7342A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 Учение Будды</w:t>
            </w:r>
          </w:p>
        </w:tc>
        <w:tc>
          <w:tcPr>
            <w:tcW w:w="2659" w:type="dxa"/>
          </w:tcPr>
          <w:p w:rsidR="0043196E" w:rsidRPr="00C7342A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  <w:r w:rsidRPr="00C7342A">
              <w:rPr>
                <w:rFonts w:ascii="Times New Roman" w:hAnsi="Times New Roman" w:cs="Times New Roman"/>
                <w:sz w:val="24"/>
                <w:szCs w:val="24"/>
              </w:rPr>
              <w:t xml:space="preserve"> Духовые наставники и священные сооружения буддизма</w:t>
            </w:r>
          </w:p>
        </w:tc>
        <w:tc>
          <w:tcPr>
            <w:tcW w:w="2659" w:type="dxa"/>
          </w:tcPr>
          <w:p w:rsidR="0043196E" w:rsidRPr="00C7342A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43196E" w:rsidRDefault="0043196E" w:rsidP="00D273E8">
            <w:pPr>
              <w:pStyle w:val="a4"/>
              <w:numPr>
                <w:ilvl w:val="1"/>
                <w:numId w:val="8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3196E">
              <w:rPr>
                <w:rFonts w:ascii="Times New Roman" w:hAnsi="Times New Roman" w:cs="Times New Roman"/>
                <w:sz w:val="24"/>
                <w:szCs w:val="24"/>
              </w:rPr>
              <w:t>Священные тексты буддизма</w:t>
            </w:r>
          </w:p>
        </w:tc>
        <w:tc>
          <w:tcPr>
            <w:tcW w:w="2659" w:type="dxa"/>
          </w:tcPr>
          <w:p w:rsidR="0043196E" w:rsidRPr="00C7342A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894641" w:rsidRDefault="0043196E" w:rsidP="0043196E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 xml:space="preserve">Диалог культур. </w:t>
            </w:r>
            <w:r w:rsidRPr="00CF75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презентация результатов учебно-исследовательской и проектной деятельности.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«Золотое правило нравственности»</w:t>
            </w:r>
          </w:p>
        </w:tc>
        <w:tc>
          <w:tcPr>
            <w:tcW w:w="2659" w:type="dxa"/>
          </w:tcPr>
          <w:p w:rsidR="0043196E" w:rsidRPr="00C7342A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культур. Интересный разговор.  Религиозные культуры объединяет красота</w:t>
            </w:r>
          </w:p>
        </w:tc>
        <w:tc>
          <w:tcPr>
            <w:tcW w:w="2659" w:type="dxa"/>
          </w:tcPr>
          <w:p w:rsidR="0043196E" w:rsidRPr="00C7342A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196E" w:rsidTr="0043196E">
        <w:tc>
          <w:tcPr>
            <w:tcW w:w="6912" w:type="dxa"/>
          </w:tcPr>
          <w:p w:rsidR="0043196E" w:rsidRPr="00C7342A" w:rsidRDefault="0043196E" w:rsidP="0043196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культур. </w:t>
            </w:r>
            <w:r>
              <w:rPr>
                <w:rFonts w:ascii="Times New Roman" w:hAnsi="Times New Roman"/>
                <w:sz w:val="24"/>
                <w:szCs w:val="24"/>
              </w:rPr>
              <w:t>Итоговые презентации.  Защита проектов</w:t>
            </w:r>
          </w:p>
        </w:tc>
        <w:tc>
          <w:tcPr>
            <w:tcW w:w="2659" w:type="dxa"/>
          </w:tcPr>
          <w:p w:rsidR="0043196E" w:rsidRPr="00C7342A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196E" w:rsidTr="0043196E">
        <w:tc>
          <w:tcPr>
            <w:tcW w:w="6912" w:type="dxa"/>
          </w:tcPr>
          <w:p w:rsidR="0043196E" w:rsidRPr="00894641" w:rsidRDefault="0043196E" w:rsidP="0043196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64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Итого</w:t>
            </w:r>
          </w:p>
        </w:tc>
        <w:tc>
          <w:tcPr>
            <w:tcW w:w="2659" w:type="dxa"/>
          </w:tcPr>
          <w:p w:rsidR="0043196E" w:rsidRPr="00CF7564" w:rsidRDefault="0043196E" w:rsidP="004319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6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D4BFC" w:rsidRPr="00894641" w:rsidRDefault="002D4BFC" w:rsidP="00177A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413D3" w:rsidRPr="00894641" w:rsidRDefault="00C413D3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Pr="00894641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177A5D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177A5D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177A5D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177A5D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177A5D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177A5D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177A5D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p w:rsidR="00177A5D" w:rsidRPr="00C413D3" w:rsidRDefault="00177A5D" w:rsidP="00C413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</w:p>
    <w:sectPr w:rsidR="00177A5D" w:rsidRPr="00C413D3" w:rsidSect="00055F8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0B" w:rsidRDefault="003D5A0B" w:rsidP="00272EE2">
      <w:pPr>
        <w:spacing w:after="0" w:line="240" w:lineRule="auto"/>
      </w:pPr>
      <w:r>
        <w:separator/>
      </w:r>
    </w:p>
  </w:endnote>
  <w:endnote w:type="continuationSeparator" w:id="0">
    <w:p w:rsidR="003D5A0B" w:rsidRDefault="003D5A0B" w:rsidP="002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0B" w:rsidRDefault="003D5A0B" w:rsidP="00272EE2">
      <w:pPr>
        <w:spacing w:after="0" w:line="240" w:lineRule="auto"/>
      </w:pPr>
      <w:r>
        <w:separator/>
      </w:r>
    </w:p>
  </w:footnote>
  <w:footnote w:type="continuationSeparator" w:id="0">
    <w:p w:rsidR="003D5A0B" w:rsidRDefault="003D5A0B" w:rsidP="0027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C" w:rsidRDefault="002D4BFC">
    <w:pPr>
      <w:pStyle w:val="a5"/>
      <w:jc w:val="center"/>
    </w:pPr>
  </w:p>
  <w:p w:rsidR="002D4BFC" w:rsidRDefault="002D4B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4E86EE94"/>
    <w:lvl w:ilvl="0" w:tplc="5334784E">
      <w:start w:val="1"/>
      <w:numFmt w:val="bullet"/>
      <w:lvlText w:val="и"/>
      <w:lvlJc w:val="left"/>
    </w:lvl>
    <w:lvl w:ilvl="1" w:tplc="D498832E">
      <w:start w:val="4"/>
      <w:numFmt w:val="decimal"/>
      <w:lvlText w:val="%2)"/>
      <w:lvlJc w:val="left"/>
    </w:lvl>
    <w:lvl w:ilvl="2" w:tplc="14CA03EE">
      <w:start w:val="7"/>
      <w:numFmt w:val="decimal"/>
      <w:lvlText w:val="%3)"/>
      <w:lvlJc w:val="left"/>
    </w:lvl>
    <w:lvl w:ilvl="3" w:tplc="FC6C7C12">
      <w:numFmt w:val="decimal"/>
      <w:lvlText w:val=""/>
      <w:lvlJc w:val="left"/>
    </w:lvl>
    <w:lvl w:ilvl="4" w:tplc="5834319E">
      <w:numFmt w:val="decimal"/>
      <w:lvlText w:val=""/>
      <w:lvlJc w:val="left"/>
    </w:lvl>
    <w:lvl w:ilvl="5" w:tplc="FD925F44">
      <w:numFmt w:val="decimal"/>
      <w:lvlText w:val=""/>
      <w:lvlJc w:val="left"/>
    </w:lvl>
    <w:lvl w:ilvl="6" w:tplc="38C2B33E">
      <w:numFmt w:val="decimal"/>
      <w:lvlText w:val=""/>
      <w:lvlJc w:val="left"/>
    </w:lvl>
    <w:lvl w:ilvl="7" w:tplc="EA24195E">
      <w:numFmt w:val="decimal"/>
      <w:lvlText w:val=""/>
      <w:lvlJc w:val="left"/>
    </w:lvl>
    <w:lvl w:ilvl="8" w:tplc="9C2E25FC">
      <w:numFmt w:val="decimal"/>
      <w:lvlText w:val=""/>
      <w:lvlJc w:val="left"/>
    </w:lvl>
  </w:abstractNum>
  <w:abstractNum w:abstractNumId="1">
    <w:nsid w:val="00002EA6"/>
    <w:multiLevelType w:val="hybridMultilevel"/>
    <w:tmpl w:val="D31EBC66"/>
    <w:lvl w:ilvl="0" w:tplc="344C95FC">
      <w:start w:val="1"/>
      <w:numFmt w:val="bullet"/>
      <w:lvlText w:val="и"/>
      <w:lvlJc w:val="left"/>
    </w:lvl>
    <w:lvl w:ilvl="1" w:tplc="5D8678BC">
      <w:start w:val="1"/>
      <w:numFmt w:val="decimal"/>
      <w:lvlText w:val="%2)"/>
      <w:lvlJc w:val="left"/>
    </w:lvl>
    <w:lvl w:ilvl="2" w:tplc="39747434">
      <w:start w:val="1"/>
      <w:numFmt w:val="decimal"/>
      <w:lvlText w:val="%3"/>
      <w:lvlJc w:val="left"/>
    </w:lvl>
    <w:lvl w:ilvl="3" w:tplc="70085366">
      <w:numFmt w:val="decimal"/>
      <w:lvlText w:val=""/>
      <w:lvlJc w:val="left"/>
    </w:lvl>
    <w:lvl w:ilvl="4" w:tplc="D5468E6C">
      <w:numFmt w:val="decimal"/>
      <w:lvlText w:val=""/>
      <w:lvlJc w:val="left"/>
    </w:lvl>
    <w:lvl w:ilvl="5" w:tplc="2CAC1734">
      <w:numFmt w:val="decimal"/>
      <w:lvlText w:val=""/>
      <w:lvlJc w:val="left"/>
    </w:lvl>
    <w:lvl w:ilvl="6" w:tplc="70387906">
      <w:numFmt w:val="decimal"/>
      <w:lvlText w:val=""/>
      <w:lvlJc w:val="left"/>
    </w:lvl>
    <w:lvl w:ilvl="7" w:tplc="47FE2DFE">
      <w:numFmt w:val="decimal"/>
      <w:lvlText w:val=""/>
      <w:lvlJc w:val="left"/>
    </w:lvl>
    <w:lvl w:ilvl="8" w:tplc="B838B446">
      <w:numFmt w:val="decimal"/>
      <w:lvlText w:val=""/>
      <w:lvlJc w:val="left"/>
    </w:lvl>
  </w:abstractNum>
  <w:abstractNum w:abstractNumId="2">
    <w:nsid w:val="00007E87"/>
    <w:multiLevelType w:val="hybridMultilevel"/>
    <w:tmpl w:val="45F2B50C"/>
    <w:lvl w:ilvl="0" w:tplc="04046E32">
      <w:start w:val="1"/>
      <w:numFmt w:val="bullet"/>
      <w:lvlText w:val="в"/>
      <w:lvlJc w:val="left"/>
    </w:lvl>
    <w:lvl w:ilvl="1" w:tplc="DA8A665C">
      <w:numFmt w:val="decimal"/>
      <w:lvlText w:val=""/>
      <w:lvlJc w:val="left"/>
    </w:lvl>
    <w:lvl w:ilvl="2" w:tplc="3B909130">
      <w:numFmt w:val="decimal"/>
      <w:lvlText w:val=""/>
      <w:lvlJc w:val="left"/>
    </w:lvl>
    <w:lvl w:ilvl="3" w:tplc="5596C89C">
      <w:numFmt w:val="decimal"/>
      <w:lvlText w:val=""/>
      <w:lvlJc w:val="left"/>
    </w:lvl>
    <w:lvl w:ilvl="4" w:tplc="8A94EB66">
      <w:numFmt w:val="decimal"/>
      <w:lvlText w:val=""/>
      <w:lvlJc w:val="left"/>
    </w:lvl>
    <w:lvl w:ilvl="5" w:tplc="2A9617AE">
      <w:numFmt w:val="decimal"/>
      <w:lvlText w:val=""/>
      <w:lvlJc w:val="left"/>
    </w:lvl>
    <w:lvl w:ilvl="6" w:tplc="AD425B8C">
      <w:numFmt w:val="decimal"/>
      <w:lvlText w:val=""/>
      <w:lvlJc w:val="left"/>
    </w:lvl>
    <w:lvl w:ilvl="7" w:tplc="82F0BB6C">
      <w:numFmt w:val="decimal"/>
      <w:lvlText w:val=""/>
      <w:lvlJc w:val="left"/>
    </w:lvl>
    <w:lvl w:ilvl="8" w:tplc="BEC2D2EC">
      <w:numFmt w:val="decimal"/>
      <w:lvlText w:val=""/>
      <w:lvlJc w:val="left"/>
    </w:lvl>
  </w:abstractNum>
  <w:abstractNum w:abstractNumId="3">
    <w:nsid w:val="107E5EA7"/>
    <w:multiLevelType w:val="multilevel"/>
    <w:tmpl w:val="9772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4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70C3"/>
    <w:multiLevelType w:val="hybridMultilevel"/>
    <w:tmpl w:val="A59E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ECC"/>
    <w:multiLevelType w:val="hybridMultilevel"/>
    <w:tmpl w:val="2DF45CEC"/>
    <w:lvl w:ilvl="0" w:tplc="BE0A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4323"/>
    <w:rsid w:val="00023F5E"/>
    <w:rsid w:val="00055F87"/>
    <w:rsid w:val="0005676D"/>
    <w:rsid w:val="000D14EA"/>
    <w:rsid w:val="000D6CF5"/>
    <w:rsid w:val="00177A5D"/>
    <w:rsid w:val="00241C35"/>
    <w:rsid w:val="00272EE2"/>
    <w:rsid w:val="002D4BFC"/>
    <w:rsid w:val="003D5A0B"/>
    <w:rsid w:val="004018CD"/>
    <w:rsid w:val="0043196E"/>
    <w:rsid w:val="004B3861"/>
    <w:rsid w:val="004F3264"/>
    <w:rsid w:val="005E1237"/>
    <w:rsid w:val="00641060"/>
    <w:rsid w:val="007242CA"/>
    <w:rsid w:val="0079405D"/>
    <w:rsid w:val="008203F9"/>
    <w:rsid w:val="00836BC6"/>
    <w:rsid w:val="0086576D"/>
    <w:rsid w:val="00894641"/>
    <w:rsid w:val="008B4323"/>
    <w:rsid w:val="00955917"/>
    <w:rsid w:val="00A72BB5"/>
    <w:rsid w:val="00BA245E"/>
    <w:rsid w:val="00C413D3"/>
    <w:rsid w:val="00C54C6B"/>
    <w:rsid w:val="00C7342A"/>
    <w:rsid w:val="00CF7564"/>
    <w:rsid w:val="00D273E8"/>
    <w:rsid w:val="00D9312D"/>
    <w:rsid w:val="00DE0431"/>
    <w:rsid w:val="00DF52D8"/>
    <w:rsid w:val="00E0095E"/>
    <w:rsid w:val="00E50B32"/>
    <w:rsid w:val="00F7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F5"/>
  </w:style>
  <w:style w:type="paragraph" w:styleId="2">
    <w:name w:val="heading 2"/>
    <w:basedOn w:val="a"/>
    <w:next w:val="a"/>
    <w:link w:val="20"/>
    <w:unhideWhenUsed/>
    <w:qFormat/>
    <w:rsid w:val="004B38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43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B4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736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EE2"/>
  </w:style>
  <w:style w:type="paragraph" w:styleId="a7">
    <w:name w:val="footer"/>
    <w:basedOn w:val="a"/>
    <w:link w:val="a8"/>
    <w:uiPriority w:val="99"/>
    <w:unhideWhenUsed/>
    <w:rsid w:val="0027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EE2"/>
  </w:style>
  <w:style w:type="character" w:customStyle="1" w:styleId="20">
    <w:name w:val="Заголовок 2 Знак"/>
    <w:basedOn w:val="a0"/>
    <w:link w:val="2"/>
    <w:rsid w:val="004B3861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a9">
    <w:name w:val="Table Grid"/>
    <w:basedOn w:val="a1"/>
    <w:uiPriority w:val="59"/>
    <w:rsid w:val="0043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A09A-C6A9-40F9-A5F7-56D545F0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cp:lastPrinted>2020-02-08T08:13:00Z</cp:lastPrinted>
  <dcterms:created xsi:type="dcterms:W3CDTF">2019-06-19T13:26:00Z</dcterms:created>
  <dcterms:modified xsi:type="dcterms:W3CDTF">2020-02-09T20:39:00Z</dcterms:modified>
</cp:coreProperties>
</file>