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7" w:rsidRDefault="00D91477" w:rsidP="00581E13">
      <w:pPr>
        <w:tabs>
          <w:tab w:val="left" w:pos="6435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4A6ED7" w:rsidSect="00E84760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39790" cy="8150227"/>
            <wp:effectExtent l="19050" t="0" r="3810" b="0"/>
            <wp:docPr id="1" name="Рисунок 1" descr="C:\Documents and Settings\user\Рабочий стол\РП СОО Сайт\Сканы прог.10-11\экономика (углуб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экономика (углубл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D7" w:rsidRPr="00E84760" w:rsidRDefault="004A6ED7" w:rsidP="004A6ED7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E84760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 xml:space="preserve">Содержание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363"/>
        <w:gridCol w:w="673"/>
      </w:tblGrid>
      <w:tr w:rsidR="004A6ED7" w:rsidRPr="00DB3E9A" w:rsidTr="004A6ED7">
        <w:tc>
          <w:tcPr>
            <w:tcW w:w="534" w:type="dxa"/>
          </w:tcPr>
          <w:p w:rsidR="004A6ED7" w:rsidRPr="00DB3E9A" w:rsidRDefault="004A6ED7" w:rsidP="004A6ED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4A6ED7" w:rsidRPr="00DB3E9A" w:rsidRDefault="004A6ED7" w:rsidP="004A6ED7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673" w:type="dxa"/>
          </w:tcPr>
          <w:p w:rsidR="004A6ED7" w:rsidRPr="00DB3E9A" w:rsidRDefault="004A6ED7" w:rsidP="004A6ED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3</w:t>
            </w:r>
          </w:p>
        </w:tc>
      </w:tr>
      <w:tr w:rsidR="004A6ED7" w:rsidRPr="00DB3E9A" w:rsidTr="004A6ED7">
        <w:tc>
          <w:tcPr>
            <w:tcW w:w="534" w:type="dxa"/>
          </w:tcPr>
          <w:p w:rsidR="004A6ED7" w:rsidRPr="00DB3E9A" w:rsidRDefault="004A6ED7" w:rsidP="004A6ED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4A6ED7" w:rsidRPr="00DB3E9A" w:rsidRDefault="004A6ED7" w:rsidP="004A6ED7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673" w:type="dxa"/>
          </w:tcPr>
          <w:p w:rsidR="004A6ED7" w:rsidRPr="00DB3E9A" w:rsidRDefault="004A6ED7" w:rsidP="004A6ED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</w:rPr>
              <w:t>7</w:t>
            </w:r>
          </w:p>
        </w:tc>
      </w:tr>
      <w:tr w:rsidR="004A6ED7" w:rsidRPr="00DB3E9A" w:rsidTr="004A6ED7">
        <w:tc>
          <w:tcPr>
            <w:tcW w:w="534" w:type="dxa"/>
          </w:tcPr>
          <w:p w:rsidR="004A6ED7" w:rsidRPr="00DB3E9A" w:rsidRDefault="004A6ED7" w:rsidP="00E84760">
            <w:pPr>
              <w:spacing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363" w:type="dxa"/>
          </w:tcPr>
          <w:p w:rsidR="004A6ED7" w:rsidRPr="00DB3E9A" w:rsidRDefault="004A6ED7" w:rsidP="00E84760">
            <w:pPr>
              <w:spacing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 xml:space="preserve">Тематическое планирование  </w:t>
            </w: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673" w:type="dxa"/>
          </w:tcPr>
          <w:p w:rsidR="00E84760" w:rsidRDefault="00E84760" w:rsidP="00E84760">
            <w:pPr>
              <w:spacing w:line="276" w:lineRule="auto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</w:p>
          <w:p w:rsidR="004A6ED7" w:rsidRPr="00DB3E9A" w:rsidRDefault="00E84760" w:rsidP="00E84760">
            <w:pPr>
              <w:spacing w:line="276" w:lineRule="auto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</w:rPr>
              <w:t xml:space="preserve"> </w:t>
            </w:r>
            <w:r w:rsidR="002319D1">
              <w:rPr>
                <w:rFonts w:ascii="Times New Roman" w:eastAsiaTheme="minorEastAsia" w:hAnsi="Times New Roman"/>
                <w:bCs/>
                <w:sz w:val="26"/>
                <w:szCs w:val="26"/>
              </w:rPr>
              <w:t>11</w:t>
            </w:r>
          </w:p>
          <w:p w:rsidR="004A6ED7" w:rsidRPr="00DB3E9A" w:rsidRDefault="004A6ED7" w:rsidP="00E84760">
            <w:pPr>
              <w:spacing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</w:p>
        </w:tc>
      </w:tr>
    </w:tbl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>
      <w:pPr>
        <w:rPr>
          <w:rFonts w:ascii="Times New Roman" w:hAnsi="Times New Roman" w:cs="Times New Roman"/>
          <w:sz w:val="26"/>
          <w:szCs w:val="26"/>
        </w:rPr>
      </w:pPr>
    </w:p>
    <w:p w:rsidR="00A9199D" w:rsidRPr="00137796" w:rsidRDefault="00A9199D">
      <w:pPr>
        <w:rPr>
          <w:rFonts w:ascii="Times New Roman" w:hAnsi="Times New Roman" w:cs="Times New Roman"/>
          <w:sz w:val="26"/>
          <w:szCs w:val="26"/>
        </w:rPr>
      </w:pPr>
    </w:p>
    <w:p w:rsidR="004A6ED7" w:rsidRDefault="004A6ED7">
      <w:pPr>
        <w:rPr>
          <w:rFonts w:ascii="Times New Roman" w:hAnsi="Times New Roman" w:cs="Times New Roman"/>
          <w:sz w:val="26"/>
          <w:szCs w:val="26"/>
        </w:rPr>
        <w:sectPr w:rsidR="004A6ED7" w:rsidSect="00E8476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A6ED7" w:rsidRPr="00E84760" w:rsidRDefault="00E84760" w:rsidP="00E847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>1.</w:t>
      </w:r>
      <w:r w:rsidR="004A6ED7" w:rsidRPr="00E84760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Планируемые</w:t>
      </w: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 результаты освоения </w:t>
      </w:r>
      <w:r w:rsidR="004A6ED7" w:rsidRPr="00E84760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учебного предмета </w:t>
      </w:r>
    </w:p>
    <w:p w:rsidR="004A6ED7" w:rsidRPr="00DB3E9A" w:rsidRDefault="004A6ED7" w:rsidP="004A6ED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Личностные результаты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позици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к служению Отечеству, его защите;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proofErr w:type="spellStart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proofErr w:type="spellStart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</w:t>
      </w:r>
      <w:proofErr w:type="spellEnd"/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8)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A6ED7" w:rsidRPr="00DB3E9A" w:rsidRDefault="004A6ED7" w:rsidP="004A6E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A6ED7" w:rsidRPr="00DB3E9A" w:rsidRDefault="004A6ED7" w:rsidP="004A6ED7">
      <w:pPr>
        <w:pStyle w:val="4"/>
        <w:spacing w:line="276" w:lineRule="auto"/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14) </w:t>
      </w:r>
      <w:proofErr w:type="spellStart"/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сформированность</w:t>
      </w:r>
      <w:proofErr w:type="spellEnd"/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A6ED7" w:rsidRPr="00E84760" w:rsidRDefault="004A6ED7" w:rsidP="00E84760">
      <w:pPr>
        <w:pStyle w:val="4"/>
        <w:spacing w:line="276" w:lineRule="auto"/>
        <w:rPr>
          <w:i/>
          <w:color w:val="000000" w:themeColor="text1"/>
          <w:sz w:val="26"/>
          <w:szCs w:val="26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15) </w:t>
      </w:r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4A6ED7" w:rsidRDefault="004A6ED7" w:rsidP="004A6ED7">
      <w:pPr>
        <w:pStyle w:val="4"/>
        <w:spacing w:line="276" w:lineRule="auto"/>
        <w:rPr>
          <w:i/>
          <w:color w:val="000000" w:themeColor="text1"/>
          <w:sz w:val="24"/>
          <w:szCs w:val="24"/>
        </w:rPr>
      </w:pPr>
      <w:proofErr w:type="spellStart"/>
      <w:r w:rsidRPr="00F82577">
        <w:rPr>
          <w:i/>
          <w:color w:val="000000" w:themeColor="text1"/>
          <w:sz w:val="24"/>
          <w:szCs w:val="24"/>
        </w:rPr>
        <w:t>Метапредметные</w:t>
      </w:r>
      <w:proofErr w:type="spellEnd"/>
      <w:r w:rsidRPr="00F82577">
        <w:rPr>
          <w:i/>
          <w:color w:val="000000" w:themeColor="text1"/>
          <w:sz w:val="24"/>
          <w:szCs w:val="24"/>
        </w:rPr>
        <w:t xml:space="preserve"> результаты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определять назначение и функции различных социальных институтов;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A6ED7" w:rsidRPr="001573E0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9)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84760" w:rsidRDefault="00E84760" w:rsidP="004A6ED7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4A6ED7" w:rsidRPr="001573E0" w:rsidRDefault="004A6ED7" w:rsidP="004A6ED7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Предметные результаты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proofErr w:type="spellStart"/>
      <w:r w:rsidRPr="004A6ED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A6ED7">
        <w:rPr>
          <w:rFonts w:ascii="Times New Roman" w:hAnsi="Times New Roman" w:cs="Times New Roman"/>
          <w:sz w:val="26"/>
          <w:szCs w:val="26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4A6ED7">
        <w:rPr>
          <w:rFonts w:ascii="Times New Roman" w:hAnsi="Times New Roman" w:cs="Times New Roman"/>
          <w:sz w:val="26"/>
          <w:szCs w:val="26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4A6ED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A6ED7">
        <w:rPr>
          <w:rFonts w:ascii="Times New Roman" w:hAnsi="Times New Roman" w:cs="Times New Roman"/>
          <w:sz w:val="26"/>
          <w:szCs w:val="26"/>
        </w:rPr>
        <w:t xml:space="preserve"> уважительного отношения к чужой собственности;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proofErr w:type="spellStart"/>
      <w:r w:rsidRPr="004A6ED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A6ED7">
        <w:rPr>
          <w:rFonts w:ascii="Times New Roman" w:hAnsi="Times New Roman" w:cs="Times New Roman"/>
          <w:sz w:val="26"/>
          <w:szCs w:val="26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Pr="004A6ED7">
        <w:rPr>
          <w:rFonts w:ascii="Times New Roman" w:hAnsi="Times New Roman" w:cs="Times New Roman"/>
          <w:sz w:val="26"/>
          <w:szCs w:val="26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proofErr w:type="spellStart"/>
      <w:r w:rsidRPr="004A6ED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A6ED7">
        <w:rPr>
          <w:rFonts w:ascii="Times New Roman" w:hAnsi="Times New Roman" w:cs="Times New Roman"/>
          <w:sz w:val="26"/>
          <w:szCs w:val="26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4A6ED7">
        <w:rPr>
          <w:rFonts w:ascii="Times New Roman" w:hAnsi="Times New Roman" w:cs="Times New Roman"/>
          <w:sz w:val="26"/>
          <w:szCs w:val="26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Pr="004A6ED7">
        <w:rPr>
          <w:rFonts w:ascii="Times New Roman" w:hAnsi="Times New Roman" w:cs="Times New Roman"/>
          <w:sz w:val="26"/>
          <w:szCs w:val="26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26697" w:rsidRPr="00137796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Pr="004A6ED7">
        <w:rPr>
          <w:rFonts w:ascii="Times New Roman" w:hAnsi="Times New Roman" w:cs="Times New Roman"/>
          <w:sz w:val="26"/>
          <w:szCs w:val="26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proofErr w:type="spellStart"/>
      <w:r w:rsidRPr="004A6ED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A6ED7">
        <w:rPr>
          <w:rFonts w:ascii="Times New Roman" w:hAnsi="Times New Roman" w:cs="Times New Roman"/>
          <w:sz w:val="26"/>
          <w:szCs w:val="26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Pr="004A6ED7">
        <w:rPr>
          <w:rFonts w:ascii="Times New Roman" w:hAnsi="Times New Roman" w:cs="Times New Roman"/>
          <w:sz w:val="26"/>
          <w:szCs w:val="26"/>
        </w:rPr>
        <w:t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</w:t>
      </w:r>
      <w:r w:rsidRPr="004A6ED7">
        <w:rPr>
          <w:rFonts w:ascii="Times New Roman" w:hAnsi="Times New Roman" w:cs="Times New Roman"/>
          <w:sz w:val="26"/>
          <w:szCs w:val="26"/>
        </w:rPr>
        <w:t>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4A6ED7" w:rsidRPr="004A6ED7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12) </w:t>
      </w:r>
      <w:r w:rsidRPr="004A6ED7">
        <w:rPr>
          <w:rFonts w:ascii="Times New Roman" w:hAnsi="Times New Roman" w:cs="Times New Roman"/>
          <w:sz w:val="26"/>
          <w:szCs w:val="26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326697" w:rsidRPr="00137796" w:rsidRDefault="004A6ED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 </w:t>
      </w:r>
      <w:proofErr w:type="spellStart"/>
      <w:r w:rsidRPr="004A6ED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A6ED7">
        <w:rPr>
          <w:rFonts w:ascii="Times New Roman" w:hAnsi="Times New Roman" w:cs="Times New Roman"/>
          <w:sz w:val="26"/>
          <w:szCs w:val="26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326697" w:rsidRPr="00137796" w:rsidRDefault="00326697" w:rsidP="004A6E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7B77" w:rsidRPr="00137796" w:rsidRDefault="00497B7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697" w:rsidRPr="00137796" w:rsidRDefault="0032669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1E13" w:rsidRPr="00137796" w:rsidRDefault="00581E13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ED7" w:rsidRDefault="004A6ED7" w:rsidP="00326697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4A6ED7" w:rsidSect="00E8476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26697" w:rsidRPr="00E84760" w:rsidRDefault="00326697" w:rsidP="00E8476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aps/>
          <w:sz w:val="26"/>
          <w:szCs w:val="26"/>
          <w:lang w:eastAsia="en-US"/>
        </w:rPr>
      </w:pPr>
      <w:r w:rsidRPr="00E84760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lastRenderedPageBreak/>
        <w:t>Содержание учебного предмета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7796">
        <w:rPr>
          <w:rFonts w:ascii="Times New Roman" w:hAnsi="Times New Roman" w:cs="Times New Roman"/>
          <w:b/>
          <w:bCs/>
          <w:sz w:val="26"/>
          <w:szCs w:val="26"/>
        </w:rPr>
        <w:t>Основные концепции экономики</w:t>
      </w:r>
    </w:p>
    <w:p w:rsidR="00792CA8" w:rsidRDefault="00326697" w:rsidP="00792C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E5A">
        <w:rPr>
          <w:rFonts w:ascii="Times New Roman" w:hAnsi="Times New Roman" w:cs="Times New Roman"/>
          <w:bCs/>
          <w:sz w:val="26"/>
          <w:szCs w:val="26"/>
        </w:rPr>
        <w:t>Предмет и метод экономической науки</w:t>
      </w:r>
      <w:r w:rsidR="004A6ED7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4A6ED7" w:rsidRPr="004A6ED7">
        <w:rPr>
          <w:rFonts w:ascii="Times New Roman" w:hAnsi="Times New Roman" w:cs="Times New Roman"/>
          <w:bCs/>
          <w:sz w:val="26"/>
          <w:szCs w:val="26"/>
        </w:rPr>
        <w:t>экономическ</w:t>
      </w:r>
      <w:r w:rsidR="004A6ED7">
        <w:rPr>
          <w:rFonts w:ascii="Times New Roman" w:hAnsi="Times New Roman" w:cs="Times New Roman"/>
          <w:bCs/>
          <w:sz w:val="26"/>
          <w:szCs w:val="26"/>
        </w:rPr>
        <w:t>ая</w:t>
      </w:r>
      <w:r w:rsidR="004A6ED7" w:rsidRPr="004A6ED7">
        <w:rPr>
          <w:rFonts w:ascii="Times New Roman" w:hAnsi="Times New Roman" w:cs="Times New Roman"/>
          <w:bCs/>
          <w:sz w:val="26"/>
          <w:szCs w:val="26"/>
        </w:rPr>
        <w:t xml:space="preserve"> сфер</w:t>
      </w:r>
      <w:r w:rsidR="004A6ED7">
        <w:rPr>
          <w:rFonts w:ascii="Times New Roman" w:hAnsi="Times New Roman" w:cs="Times New Roman"/>
          <w:bCs/>
          <w:sz w:val="26"/>
          <w:szCs w:val="26"/>
        </w:rPr>
        <w:t>а</w:t>
      </w:r>
      <w:r w:rsidR="004A6ED7" w:rsidRPr="004A6ED7">
        <w:rPr>
          <w:rFonts w:ascii="Times New Roman" w:hAnsi="Times New Roman" w:cs="Times New Roman"/>
          <w:bCs/>
          <w:sz w:val="26"/>
          <w:szCs w:val="26"/>
        </w:rPr>
        <w:t xml:space="preserve"> в жизни общества; как пространств</w:t>
      </w:r>
      <w:r w:rsidR="004A6ED7">
        <w:rPr>
          <w:rFonts w:ascii="Times New Roman" w:hAnsi="Times New Roman" w:cs="Times New Roman"/>
          <w:bCs/>
          <w:sz w:val="26"/>
          <w:szCs w:val="26"/>
        </w:rPr>
        <w:t>о</w:t>
      </w:r>
      <w:r w:rsidR="004A6ED7" w:rsidRPr="004A6ED7">
        <w:rPr>
          <w:rFonts w:ascii="Times New Roman" w:hAnsi="Times New Roman" w:cs="Times New Roman"/>
          <w:bCs/>
          <w:sz w:val="26"/>
          <w:szCs w:val="26"/>
        </w:rPr>
        <w:t>, в котором осуществляется экономическая деятельность индивидов, семей, отдельных предприятий и государства</w:t>
      </w:r>
      <w:r w:rsidRPr="00A73E5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92CA8" w:rsidRDefault="00792CA8" w:rsidP="00792C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792CA8">
        <w:rPr>
          <w:rFonts w:ascii="Times New Roman" w:hAnsi="Times New Roman" w:cs="Times New Roman"/>
          <w:bCs/>
          <w:sz w:val="26"/>
          <w:szCs w:val="26"/>
        </w:rPr>
        <w:t>кономическ</w:t>
      </w:r>
      <w:r>
        <w:rPr>
          <w:rFonts w:ascii="Times New Roman" w:hAnsi="Times New Roman" w:cs="Times New Roman"/>
          <w:bCs/>
          <w:sz w:val="26"/>
          <w:szCs w:val="26"/>
        </w:rPr>
        <w:t>ая</w:t>
      </w:r>
      <w:r w:rsidRPr="00792CA8">
        <w:rPr>
          <w:rFonts w:ascii="Times New Roman" w:hAnsi="Times New Roman" w:cs="Times New Roman"/>
          <w:bCs/>
          <w:sz w:val="26"/>
          <w:szCs w:val="26"/>
        </w:rPr>
        <w:t xml:space="preserve"> наук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792CA8">
        <w:rPr>
          <w:rFonts w:ascii="Times New Roman" w:hAnsi="Times New Roman" w:cs="Times New Roman"/>
          <w:bCs/>
          <w:sz w:val="26"/>
          <w:szCs w:val="26"/>
        </w:rPr>
        <w:t xml:space="preserve"> как систем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792CA8">
        <w:rPr>
          <w:rFonts w:ascii="Times New Roman" w:hAnsi="Times New Roman" w:cs="Times New Roman"/>
          <w:bCs/>
          <w:sz w:val="26"/>
          <w:szCs w:val="26"/>
        </w:rPr>
        <w:t xml:space="preserve"> теоретических и прикладных наук; особенност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792CA8">
        <w:rPr>
          <w:rFonts w:ascii="Times New Roman" w:hAnsi="Times New Roman" w:cs="Times New Roman"/>
          <w:bCs/>
          <w:sz w:val="26"/>
          <w:szCs w:val="26"/>
        </w:rPr>
        <w:t xml:space="preserve">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B0564" w:rsidRPr="00A73E5A" w:rsidRDefault="00326697" w:rsidP="00792C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3E5A">
        <w:rPr>
          <w:rFonts w:ascii="Times New Roman" w:hAnsi="Times New Roman" w:cs="Times New Roman"/>
          <w:bCs/>
          <w:sz w:val="26"/>
          <w:szCs w:val="26"/>
        </w:rPr>
        <w:t xml:space="preserve">Свободные и экономические блага. Альтернативная стоимость. Кривая производственных возможностей. Факторы производства и факторные доходы. Выгоды обмена. </w:t>
      </w:r>
      <w:r w:rsidRPr="00A73E5A">
        <w:rPr>
          <w:rFonts w:ascii="Times New Roman" w:hAnsi="Times New Roman" w:cs="Times New Roman"/>
          <w:bCs/>
          <w:i/>
          <w:sz w:val="26"/>
          <w:szCs w:val="26"/>
        </w:rPr>
        <w:t xml:space="preserve">Абсолютные и сравнительные преимущества. </w:t>
      </w:r>
      <w:r w:rsidRPr="00A73E5A">
        <w:rPr>
          <w:rFonts w:ascii="Times New Roman" w:hAnsi="Times New Roman" w:cs="Times New Roman"/>
          <w:bCs/>
          <w:sz w:val="26"/>
          <w:szCs w:val="26"/>
        </w:rPr>
        <w:t>Типы экономических систем</w:t>
      </w:r>
      <w:r w:rsidR="009C1F5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B0564" w:rsidRPr="00A73E5A">
        <w:rPr>
          <w:rFonts w:ascii="Times New Roman" w:hAnsi="Times New Roman" w:cs="Times New Roman"/>
          <w:i/>
          <w:iCs/>
          <w:sz w:val="26"/>
          <w:szCs w:val="26"/>
        </w:rPr>
        <w:t>Основные черты административно-плановой системы.</w:t>
      </w:r>
      <w:r w:rsidR="007B0564" w:rsidRPr="00A73E5A">
        <w:rPr>
          <w:rFonts w:ascii="Times New Roman" w:hAnsi="Times New Roman" w:cs="Times New Roman"/>
          <w:sz w:val="26"/>
          <w:szCs w:val="26"/>
        </w:rPr>
        <w:t xml:space="preserve"> Государственная собственность на ресурсы. Централизованное распределение трудовых ресурсов. Планирование экономики. Несостоятельность планового управления экономикой. </w:t>
      </w:r>
      <w:r w:rsidR="001521B1" w:rsidRPr="00A73E5A">
        <w:rPr>
          <w:rFonts w:ascii="Times New Roman" w:hAnsi="Times New Roman" w:cs="Times New Roman"/>
          <w:sz w:val="26"/>
          <w:szCs w:val="26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="001521B1" w:rsidRPr="00A73E5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1521B1" w:rsidRPr="00A73E5A">
        <w:rPr>
          <w:rFonts w:ascii="Times New Roman" w:hAnsi="Times New Roman" w:cs="Times New Roman"/>
          <w:sz w:val="26"/>
          <w:szCs w:val="26"/>
        </w:rPr>
        <w:t xml:space="preserve"> уважительного отношения к чужой собственности</w:t>
      </w:r>
      <w:r w:rsidR="001521B1" w:rsidRPr="00A73E5A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7B0564" w:rsidRPr="00A73E5A">
        <w:rPr>
          <w:rFonts w:ascii="Times New Roman" w:hAnsi="Times New Roman" w:cs="Times New Roman"/>
          <w:iCs/>
          <w:sz w:val="26"/>
          <w:szCs w:val="26"/>
        </w:rPr>
        <w:t>Основные черты рыночной системы.</w:t>
      </w:r>
      <w:r w:rsidR="007B0564" w:rsidRPr="00A73E5A">
        <w:rPr>
          <w:rFonts w:ascii="Times New Roman" w:hAnsi="Times New Roman" w:cs="Times New Roman"/>
          <w:sz w:val="26"/>
          <w:szCs w:val="26"/>
        </w:rPr>
        <w:t xml:space="preserve"> Рынок и его функции. Частная собственность и конкуренция. «Невидимая рука рынка». Виды рынков. </w:t>
      </w:r>
      <w:r w:rsidR="007B0564" w:rsidRPr="00A73E5A">
        <w:rPr>
          <w:rFonts w:ascii="Times New Roman" w:hAnsi="Times New Roman" w:cs="Times New Roman"/>
          <w:iCs/>
          <w:sz w:val="26"/>
          <w:szCs w:val="26"/>
        </w:rPr>
        <w:t>Субъекты рыночной экономики.</w:t>
      </w:r>
      <w:r w:rsidR="007B0564" w:rsidRPr="00A73E5A">
        <w:rPr>
          <w:rFonts w:ascii="Times New Roman" w:hAnsi="Times New Roman" w:cs="Times New Roman"/>
          <w:sz w:val="26"/>
          <w:szCs w:val="26"/>
        </w:rPr>
        <w:t xml:space="preserve"> Домашние хозяйства, фирмы, государство. Кругооборот доходов. </w:t>
      </w:r>
      <w:r w:rsidR="007B0564" w:rsidRPr="00A73E5A">
        <w:rPr>
          <w:rFonts w:ascii="Times New Roman" w:hAnsi="Times New Roman" w:cs="Times New Roman"/>
          <w:iCs/>
          <w:sz w:val="26"/>
          <w:szCs w:val="26"/>
        </w:rPr>
        <w:t>Ограниченность возможностей рынка и смешанная экономика.</w:t>
      </w:r>
      <w:r w:rsidR="007B0564" w:rsidRPr="00A73E5A">
        <w:rPr>
          <w:rFonts w:ascii="Times New Roman" w:hAnsi="Times New Roman" w:cs="Times New Roman"/>
          <w:sz w:val="26"/>
          <w:szCs w:val="26"/>
        </w:rPr>
        <w:t> Частные и общественные блага. Роль государства в рыночной экономике. Смешанная экономика. Пределы вмешательства государства в экономику</w:t>
      </w:r>
      <w:r w:rsidR="001521B1" w:rsidRPr="00A73E5A">
        <w:rPr>
          <w:rFonts w:ascii="Times New Roman" w:hAnsi="Times New Roman" w:cs="Times New Roman"/>
          <w:sz w:val="26"/>
          <w:szCs w:val="26"/>
        </w:rPr>
        <w:t>.</w:t>
      </w:r>
    </w:p>
    <w:p w:rsidR="00326697" w:rsidRDefault="008F4018" w:rsidP="00326697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F4018">
        <w:rPr>
          <w:rFonts w:ascii="Times New Roman" w:hAnsi="Times New Roman" w:cs="Times New Roman"/>
          <w:bCs/>
          <w:i/>
          <w:sz w:val="26"/>
          <w:szCs w:val="26"/>
        </w:rPr>
        <w:t>Практическая работа на формирование умения оценивать и аргументировать собственную точку зрения по экономическим проблемам, различным аспектам социально-экономической политики государства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(диспут, деловая игра).</w:t>
      </w:r>
    </w:p>
    <w:p w:rsidR="008F4018" w:rsidRPr="008F4018" w:rsidRDefault="008F4018" w:rsidP="00326697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индивидуальных проектов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 xml:space="preserve"> по разделу (совершенствование</w:t>
      </w:r>
      <w:r w:rsidRPr="008F4018">
        <w:rPr>
          <w:rFonts w:ascii="Times New Roman" w:hAnsi="Times New Roman" w:cs="Times New Roman"/>
          <w:bCs/>
          <w:i/>
          <w:sz w:val="26"/>
          <w:szCs w:val="26"/>
        </w:rPr>
        <w:t xml:space="preserve"> навык</w:t>
      </w:r>
      <w:r>
        <w:rPr>
          <w:rFonts w:ascii="Times New Roman" w:hAnsi="Times New Roman" w:cs="Times New Roman"/>
          <w:bCs/>
          <w:i/>
          <w:sz w:val="26"/>
          <w:szCs w:val="26"/>
        </w:rPr>
        <w:t>ов</w:t>
      </w:r>
      <w:r w:rsidRPr="008F4018">
        <w:rPr>
          <w:rFonts w:ascii="Times New Roman" w:hAnsi="Times New Roman" w:cs="Times New Roman"/>
          <w:bCs/>
          <w:i/>
          <w:sz w:val="26"/>
          <w:szCs w:val="26"/>
        </w:rPr>
        <w:t xml:space="preserve"> поиска актуальной экономической информации в различных источниках, включая Интернет; умени</w:t>
      </w:r>
      <w:r>
        <w:rPr>
          <w:rFonts w:ascii="Times New Roman" w:hAnsi="Times New Roman" w:cs="Times New Roman"/>
          <w:bCs/>
          <w:i/>
          <w:sz w:val="26"/>
          <w:szCs w:val="26"/>
        </w:rPr>
        <w:t>й</w:t>
      </w:r>
      <w:r w:rsidRPr="008F4018">
        <w:rPr>
          <w:rFonts w:ascii="Times New Roman" w:hAnsi="Times New Roman" w:cs="Times New Roman"/>
          <w:bCs/>
          <w:i/>
          <w:sz w:val="26"/>
          <w:szCs w:val="26"/>
        </w:rPr>
        <w:t xml:space="preserve">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</w:t>
      </w:r>
      <w:r>
        <w:rPr>
          <w:rFonts w:ascii="Times New Roman" w:hAnsi="Times New Roman" w:cs="Times New Roman"/>
          <w:bCs/>
          <w:i/>
          <w:sz w:val="26"/>
          <w:szCs w:val="26"/>
        </w:rPr>
        <w:t>).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7796">
        <w:rPr>
          <w:rFonts w:ascii="Times New Roman" w:hAnsi="Times New Roman" w:cs="Times New Roman"/>
          <w:b/>
          <w:bCs/>
          <w:sz w:val="26"/>
          <w:szCs w:val="26"/>
        </w:rPr>
        <w:t>Микроэкономика</w:t>
      </w:r>
    </w:p>
    <w:p w:rsidR="004A6ED7" w:rsidRDefault="004A6ED7" w:rsidP="002A14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4A6ED7">
        <w:rPr>
          <w:rFonts w:ascii="Times New Roman" w:hAnsi="Times New Roman" w:cs="Times New Roman"/>
          <w:sz w:val="26"/>
          <w:szCs w:val="26"/>
        </w:rPr>
        <w:t>кономически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6ED7">
        <w:rPr>
          <w:rFonts w:ascii="Times New Roman" w:hAnsi="Times New Roman" w:cs="Times New Roman"/>
          <w:sz w:val="26"/>
          <w:szCs w:val="26"/>
        </w:rPr>
        <w:t xml:space="preserve"> институт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A6ED7">
        <w:rPr>
          <w:rFonts w:ascii="Times New Roman" w:hAnsi="Times New Roman" w:cs="Times New Roman"/>
          <w:sz w:val="26"/>
          <w:szCs w:val="26"/>
        </w:rPr>
        <w:t>, их 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A6ED7">
        <w:rPr>
          <w:rFonts w:ascii="Times New Roman" w:hAnsi="Times New Roman" w:cs="Times New Roman"/>
          <w:sz w:val="26"/>
          <w:szCs w:val="26"/>
        </w:rPr>
        <w:t xml:space="preserve"> в социально-экономическом развитии общества; значени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6ED7">
        <w:rPr>
          <w:rFonts w:ascii="Times New Roman" w:hAnsi="Times New Roman" w:cs="Times New Roman"/>
          <w:sz w:val="26"/>
          <w:szCs w:val="26"/>
        </w:rPr>
        <w:t xml:space="preserve"> этических норм и нравственных ценностей в экономической деятельно</w:t>
      </w:r>
      <w:r>
        <w:rPr>
          <w:rFonts w:ascii="Times New Roman" w:hAnsi="Times New Roman" w:cs="Times New Roman"/>
          <w:sz w:val="26"/>
          <w:szCs w:val="26"/>
        </w:rPr>
        <w:t>сти отдельных людей и общества.</w:t>
      </w:r>
    </w:p>
    <w:p w:rsidR="00326697" w:rsidRPr="00137796" w:rsidRDefault="00326697" w:rsidP="002A14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 xml:space="preserve">Рациональный потребитель. Полезность и потребительский выбор. Защита прав потребителя. Семейный бюджет. Источники семейных доходов. Реальные и номинальные доходы семьи. </w:t>
      </w:r>
      <w:r w:rsidR="001521B1" w:rsidRPr="00137796">
        <w:rPr>
          <w:rFonts w:ascii="Times New Roman" w:hAnsi="Times New Roman" w:cs="Times New Roman"/>
          <w:sz w:val="26"/>
          <w:szCs w:val="26"/>
        </w:rPr>
        <w:t xml:space="preserve">Понимание сущности экономических институтов, их </w:t>
      </w:r>
      <w:r w:rsidR="001521B1" w:rsidRPr="00137796">
        <w:rPr>
          <w:rFonts w:ascii="Times New Roman" w:hAnsi="Times New Roman" w:cs="Times New Roman"/>
          <w:sz w:val="26"/>
          <w:szCs w:val="26"/>
        </w:rPr>
        <w:lastRenderedPageBreak/>
        <w:t xml:space="preserve">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="001521B1" w:rsidRPr="0013779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1521B1" w:rsidRPr="00137796">
        <w:rPr>
          <w:rFonts w:ascii="Times New Roman" w:hAnsi="Times New Roman" w:cs="Times New Roman"/>
          <w:sz w:val="26"/>
          <w:szCs w:val="26"/>
        </w:rPr>
        <w:t xml:space="preserve"> уважительного отношения к чужой собственности</w:t>
      </w:r>
      <w:r w:rsidR="001521B1" w:rsidRPr="00137796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137796">
        <w:rPr>
          <w:rFonts w:ascii="Times New Roman" w:hAnsi="Times New Roman" w:cs="Times New Roman"/>
          <w:sz w:val="26"/>
          <w:szCs w:val="26"/>
        </w:rPr>
        <w:t>Основные виды расходов семьи.</w:t>
      </w:r>
      <w:r w:rsidR="006C0578">
        <w:rPr>
          <w:rFonts w:ascii="Times New Roman" w:hAnsi="Times New Roman" w:cs="Times New Roman"/>
          <w:sz w:val="26"/>
          <w:szCs w:val="26"/>
        </w:rPr>
        <w:t xml:space="preserve"> </w:t>
      </w:r>
      <w:r w:rsidR="002A1412" w:rsidRPr="00137796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виды расходов семьи. Бюджетное ограничение и бюджетная линия. Влияние изменений дохода и соотношения цен на положение бюджетной линии.</w:t>
      </w:r>
      <w:r w:rsidR="006C0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A1412" w:rsidRPr="00137796">
        <w:rPr>
          <w:rFonts w:ascii="Times New Roman" w:hAnsi="Times New Roman" w:cs="Times New Roman"/>
          <w:sz w:val="26"/>
          <w:szCs w:val="26"/>
          <w:shd w:val="clear" w:color="auto" w:fill="FFFFFF"/>
        </w:rPr>
        <w:t>Равновесие потребителя.</w:t>
      </w:r>
      <w:r w:rsidRPr="00137796">
        <w:rPr>
          <w:rFonts w:ascii="Times New Roman" w:hAnsi="Times New Roman" w:cs="Times New Roman"/>
          <w:sz w:val="26"/>
          <w:szCs w:val="26"/>
        </w:rPr>
        <w:t xml:space="preserve"> Потребительский кредит. Ипотечный кредит. Функционирование рынка. Спрос, величина спроса, закон спроса, индивидуальный и рыночный спрос. Товары </w:t>
      </w:r>
      <w:proofErr w:type="spellStart"/>
      <w:r w:rsidRPr="00137796">
        <w:rPr>
          <w:rFonts w:ascii="Times New Roman" w:hAnsi="Times New Roman" w:cs="Times New Roman"/>
          <w:sz w:val="26"/>
          <w:szCs w:val="26"/>
        </w:rPr>
        <w:t>Гиффена</w:t>
      </w:r>
      <w:proofErr w:type="spellEnd"/>
      <w:r w:rsidRPr="00137796">
        <w:rPr>
          <w:rFonts w:ascii="Times New Roman" w:hAnsi="Times New Roman" w:cs="Times New Roman"/>
          <w:sz w:val="26"/>
          <w:szCs w:val="26"/>
        </w:rPr>
        <w:t xml:space="preserve">. Факторы спроса. Эластичность спроса по цене. Эластичность спроса по доходу. Нормальные блага, товары первой необходимости и товары роскоши. </w:t>
      </w:r>
      <w:r w:rsidRPr="00137796">
        <w:rPr>
          <w:rFonts w:ascii="Times New Roman" w:hAnsi="Times New Roman" w:cs="Times New Roman"/>
          <w:i/>
          <w:sz w:val="26"/>
          <w:szCs w:val="26"/>
        </w:rPr>
        <w:t>Заменяющие и дополняющие товары, перекрестная эластичность спроса.</w:t>
      </w:r>
      <w:r w:rsidRPr="00137796">
        <w:rPr>
          <w:rFonts w:ascii="Times New Roman" w:hAnsi="Times New Roman" w:cs="Times New Roman"/>
          <w:sz w:val="26"/>
          <w:szCs w:val="26"/>
        </w:rPr>
        <w:t xml:space="preserve"> Предложение, величина предложения, закон предложения, индивидуальное и рыночное предложение. Факторы предложения. Эластичность предложения. Рыночное равновесие, равновесная цена.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 xml:space="preserve">Фирма и ее цели. Организационно-правовые формы предприятий по российскому законодательству. </w:t>
      </w:r>
      <w:proofErr w:type="spellStart"/>
      <w:r w:rsidRPr="00137796">
        <w:rPr>
          <w:rFonts w:ascii="Times New Roman" w:hAnsi="Times New Roman" w:cs="Times New Roman"/>
          <w:sz w:val="26"/>
          <w:szCs w:val="26"/>
        </w:rPr>
        <w:t>Франчайзинг</w:t>
      </w:r>
      <w:proofErr w:type="spellEnd"/>
      <w:r w:rsidRPr="00137796">
        <w:rPr>
          <w:rFonts w:ascii="Times New Roman" w:hAnsi="Times New Roman" w:cs="Times New Roman"/>
          <w:sz w:val="26"/>
          <w:szCs w:val="26"/>
        </w:rPr>
        <w:t xml:space="preserve">. Экономические и бухгалтерские затраты и прибыль. </w:t>
      </w:r>
      <w:r w:rsidRPr="00137796">
        <w:rPr>
          <w:rFonts w:ascii="Times New Roman" w:hAnsi="Times New Roman" w:cs="Times New Roman"/>
          <w:i/>
          <w:sz w:val="26"/>
          <w:szCs w:val="26"/>
        </w:rPr>
        <w:t>Показатели выпуска фирмы: общий, средний и предельный продукт переменного фактора производства.</w:t>
      </w:r>
      <w:r w:rsidRPr="00137796">
        <w:rPr>
          <w:rFonts w:ascii="Times New Roman" w:hAnsi="Times New Roman" w:cs="Times New Roman"/>
          <w:sz w:val="26"/>
          <w:szCs w:val="26"/>
        </w:rPr>
        <w:t xml:space="preserve"> Закон убывающей отдачи. Амортизационные отчисления. </w:t>
      </w:r>
      <w:r w:rsidRPr="00137796">
        <w:rPr>
          <w:rFonts w:ascii="Times New Roman" w:hAnsi="Times New Roman" w:cs="Times New Roman"/>
          <w:i/>
          <w:sz w:val="26"/>
          <w:szCs w:val="26"/>
        </w:rPr>
        <w:t>Необратимые издержки.</w:t>
      </w:r>
      <w:r w:rsidRPr="00137796">
        <w:rPr>
          <w:rFonts w:ascii="Times New Roman" w:hAnsi="Times New Roman" w:cs="Times New Roman"/>
          <w:sz w:val="26"/>
          <w:szCs w:val="26"/>
        </w:rPr>
        <w:t xml:space="preserve"> Постоянные и переменные издержки. Средние и предельные переменные издержки. Эффект масштаба. Предельные издержки и предельная выручка фирмы. Максимизация прибыли.</w:t>
      </w:r>
    </w:p>
    <w:p w:rsidR="004A6ED7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 xml:space="preserve">Предпринимательство, его виды и мотивы. Основные источники финансирования бизнеса. Ценные бумаги и рынок ценных бумаг. Финансовые институты. Страховые услуги. Основные принципы менеджмента. Основные элементы маркетинга. </w:t>
      </w:r>
      <w:r w:rsidRPr="00137796">
        <w:rPr>
          <w:rFonts w:ascii="Times New Roman" w:hAnsi="Times New Roman" w:cs="Times New Roman"/>
          <w:i/>
          <w:sz w:val="26"/>
          <w:szCs w:val="26"/>
        </w:rPr>
        <w:t>Реклама.</w:t>
      </w:r>
    </w:p>
    <w:p w:rsidR="00326697" w:rsidRPr="004A6ED7" w:rsidRDefault="004A6ED7" w:rsidP="0032669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CA8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Проектная </w:t>
      </w:r>
      <w:r w:rsidRPr="004A6ED7">
        <w:rPr>
          <w:rFonts w:ascii="Times New Roman" w:hAnsi="Times New Roman" w:cs="Times New Roman"/>
          <w:i/>
          <w:sz w:val="26"/>
          <w:szCs w:val="26"/>
        </w:rPr>
        <w:t>деятельность обучающихся: разработка б</w:t>
      </w:r>
      <w:r w:rsidR="00326697" w:rsidRPr="004A6ED7">
        <w:rPr>
          <w:rFonts w:ascii="Times New Roman" w:hAnsi="Times New Roman" w:cs="Times New Roman"/>
          <w:i/>
          <w:sz w:val="26"/>
          <w:szCs w:val="26"/>
        </w:rPr>
        <w:t>изнес-план</w:t>
      </w:r>
      <w:r w:rsidRPr="004A6ED7">
        <w:rPr>
          <w:rFonts w:ascii="Times New Roman" w:hAnsi="Times New Roman" w:cs="Times New Roman"/>
          <w:i/>
          <w:sz w:val="26"/>
          <w:szCs w:val="26"/>
        </w:rPr>
        <w:t>а с целью</w:t>
      </w:r>
      <w:r w:rsidR="006C05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A6ED7">
        <w:rPr>
          <w:rFonts w:ascii="Times New Roman" w:hAnsi="Times New Roman" w:cs="Times New Roman"/>
          <w:i/>
          <w:sz w:val="26"/>
          <w:szCs w:val="26"/>
        </w:rPr>
        <w:t>развития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 умени</w:t>
      </w:r>
      <w:r w:rsidRPr="004A6ED7">
        <w:rPr>
          <w:rFonts w:ascii="Times New Roman" w:hAnsi="Times New Roman" w:cs="Times New Roman"/>
          <w:i/>
          <w:sz w:val="26"/>
          <w:szCs w:val="26"/>
        </w:rPr>
        <w:t>й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ориентиров.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>Рыночные структуры. Совершенная конкуренция. Монополия, виды монополий. Ценовая дискриминация. Монополистическая конкуренция. Олигополия. Монопсония. Политика защиты и антимонопольное законодательство.</w:t>
      </w:r>
    </w:p>
    <w:p w:rsidR="004A6ED7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>Рынки факторов производства. Производный спрос.</w:t>
      </w:r>
    </w:p>
    <w:p w:rsidR="004A6ED7" w:rsidRPr="004A6ED7" w:rsidRDefault="004A6ED7" w:rsidP="0032669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A6ED7">
        <w:rPr>
          <w:rFonts w:ascii="Times New Roman" w:hAnsi="Times New Roman" w:cs="Times New Roman"/>
          <w:i/>
          <w:sz w:val="26"/>
          <w:szCs w:val="26"/>
        </w:rPr>
        <w:t>Практическая работа: д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еловая игра «Производитель и потребитель </w:t>
      </w:r>
      <w:r w:rsidRPr="004A6ED7">
        <w:rPr>
          <w:rFonts w:ascii="Times New Roman" w:hAnsi="Times New Roman" w:cs="Times New Roman"/>
          <w:i/>
          <w:sz w:val="26"/>
          <w:szCs w:val="26"/>
        </w:rPr>
        <w:t>(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>совершенствовани</w:t>
      </w:r>
      <w:r w:rsidRPr="004A6ED7">
        <w:rPr>
          <w:rFonts w:ascii="Times New Roman" w:hAnsi="Times New Roman" w:cs="Times New Roman"/>
          <w:i/>
          <w:sz w:val="26"/>
          <w:szCs w:val="26"/>
        </w:rPr>
        <w:t>е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 умени</w:t>
      </w:r>
      <w:r w:rsidRPr="004A6ED7">
        <w:rPr>
          <w:rFonts w:ascii="Times New Roman" w:hAnsi="Times New Roman" w:cs="Times New Roman"/>
          <w:i/>
          <w:sz w:val="26"/>
          <w:szCs w:val="26"/>
        </w:rPr>
        <w:t>я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 применять полученные знания и </w:t>
      </w:r>
      <w:r w:rsidRPr="004A6ED7">
        <w:rPr>
          <w:rFonts w:ascii="Times New Roman" w:hAnsi="Times New Roman" w:cs="Times New Roman"/>
          <w:i/>
          <w:sz w:val="26"/>
          <w:szCs w:val="26"/>
        </w:rPr>
        <w:t>формировать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налогоплательщика). </w:t>
      </w:r>
      <w:proofErr w:type="gramEnd"/>
    </w:p>
    <w:p w:rsidR="004A6ED7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 xml:space="preserve">Рынок труда. Спрос фирмы на труд. Предложение труда для отдельной фирмы. Минимальная оплата труда. Дискриминация на рынке </w:t>
      </w:r>
      <w:proofErr w:type="spellStart"/>
      <w:r w:rsidRPr="00137796">
        <w:rPr>
          <w:rFonts w:ascii="Times New Roman" w:hAnsi="Times New Roman" w:cs="Times New Roman"/>
          <w:sz w:val="26"/>
          <w:szCs w:val="26"/>
        </w:rPr>
        <w:t>труда</w:t>
      </w:r>
      <w:proofErr w:type="gramStart"/>
      <w:r w:rsidRPr="00137796">
        <w:rPr>
          <w:rFonts w:ascii="Times New Roman" w:hAnsi="Times New Roman" w:cs="Times New Roman"/>
          <w:sz w:val="26"/>
          <w:szCs w:val="26"/>
        </w:rPr>
        <w:t>.</w:t>
      </w:r>
      <w:r w:rsidR="00792CA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92CA8" w:rsidRPr="00792CA8">
        <w:rPr>
          <w:rFonts w:ascii="Times New Roman" w:hAnsi="Times New Roman" w:cs="Times New Roman"/>
          <w:sz w:val="26"/>
          <w:szCs w:val="26"/>
        </w:rPr>
        <w:t>собенност</w:t>
      </w:r>
      <w:r w:rsidR="00792CA8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792CA8" w:rsidRPr="00792CA8">
        <w:rPr>
          <w:rFonts w:ascii="Times New Roman" w:hAnsi="Times New Roman" w:cs="Times New Roman"/>
          <w:sz w:val="26"/>
          <w:szCs w:val="26"/>
        </w:rPr>
        <w:t xml:space="preserve"> современного рынка труда, этик</w:t>
      </w:r>
      <w:r w:rsidR="00792CA8">
        <w:rPr>
          <w:rFonts w:ascii="Times New Roman" w:hAnsi="Times New Roman" w:cs="Times New Roman"/>
          <w:sz w:val="26"/>
          <w:szCs w:val="26"/>
        </w:rPr>
        <w:t>а</w:t>
      </w:r>
      <w:r w:rsidR="00792CA8" w:rsidRPr="00792CA8">
        <w:rPr>
          <w:rFonts w:ascii="Times New Roman" w:hAnsi="Times New Roman" w:cs="Times New Roman"/>
          <w:sz w:val="26"/>
          <w:szCs w:val="26"/>
        </w:rPr>
        <w:t xml:space="preserve"> трудовых отношений</w:t>
      </w:r>
      <w:r w:rsidR="00792CA8">
        <w:rPr>
          <w:rFonts w:ascii="Times New Roman" w:hAnsi="Times New Roman" w:cs="Times New Roman"/>
          <w:sz w:val="26"/>
          <w:szCs w:val="26"/>
        </w:rPr>
        <w:t>.</w:t>
      </w:r>
    </w:p>
    <w:p w:rsidR="004A6ED7" w:rsidRPr="004A6ED7" w:rsidRDefault="004A6ED7" w:rsidP="0032669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6ED7">
        <w:rPr>
          <w:rFonts w:ascii="Times New Roman" w:hAnsi="Times New Roman" w:cs="Times New Roman"/>
          <w:i/>
          <w:sz w:val="26"/>
          <w:szCs w:val="26"/>
        </w:rPr>
        <w:lastRenderedPageBreak/>
        <w:t>Практическая работа: деловая игра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gramStart"/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«Трудоустройство на работу» </w:t>
      </w:r>
      <w:r w:rsidRPr="004A6ED7">
        <w:rPr>
          <w:rFonts w:ascii="Times New Roman" w:hAnsi="Times New Roman" w:cs="Times New Roman"/>
          <w:i/>
          <w:sz w:val="26"/>
          <w:szCs w:val="26"/>
        </w:rPr>
        <w:t xml:space="preserve">(совершенствование 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>умени</w:t>
      </w:r>
      <w:r w:rsidRPr="004A6ED7">
        <w:rPr>
          <w:rFonts w:ascii="Times New Roman" w:hAnsi="Times New Roman" w:cs="Times New Roman"/>
          <w:i/>
          <w:sz w:val="26"/>
          <w:szCs w:val="26"/>
        </w:rPr>
        <w:t>й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 применять полученные знания и </w:t>
      </w:r>
      <w:r w:rsidRPr="004A6ED7">
        <w:rPr>
          <w:rFonts w:ascii="Times New Roman" w:hAnsi="Times New Roman" w:cs="Times New Roman"/>
          <w:i/>
          <w:sz w:val="26"/>
          <w:szCs w:val="26"/>
        </w:rPr>
        <w:t>развивать</w:t>
      </w:r>
      <w:r w:rsidR="001E154A" w:rsidRPr="004A6ED7">
        <w:rPr>
          <w:rFonts w:ascii="Times New Roman" w:hAnsi="Times New Roman" w:cs="Times New Roman"/>
          <w:i/>
          <w:sz w:val="26"/>
          <w:szCs w:val="26"/>
        </w:rPr>
        <w:t xml:space="preserve">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налогоплательщика).</w:t>
      </w:r>
      <w:proofErr w:type="gramEnd"/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>Роль профсоюзов. Рынки земли. Экономическая рента. Рынок капитала. Дисконтирование.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796">
        <w:rPr>
          <w:rFonts w:ascii="Times New Roman" w:hAnsi="Times New Roman" w:cs="Times New Roman"/>
          <w:b/>
          <w:sz w:val="26"/>
          <w:szCs w:val="26"/>
        </w:rPr>
        <w:t>Макроэкономика</w:t>
      </w:r>
    </w:p>
    <w:p w:rsidR="008F4018" w:rsidRDefault="00792CA8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92CA8">
        <w:rPr>
          <w:rFonts w:ascii="Times New Roman" w:hAnsi="Times New Roman" w:cs="Times New Roman"/>
          <w:sz w:val="26"/>
          <w:szCs w:val="26"/>
        </w:rPr>
        <w:t>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92CA8">
        <w:rPr>
          <w:rFonts w:ascii="Times New Roman" w:hAnsi="Times New Roman" w:cs="Times New Roman"/>
          <w:sz w:val="26"/>
          <w:szCs w:val="26"/>
        </w:rPr>
        <w:t xml:space="preserve"> России в современной мировой экономике; </w:t>
      </w:r>
      <w:proofErr w:type="gramStart"/>
      <w:r w:rsidRPr="00792CA8">
        <w:rPr>
          <w:rFonts w:ascii="Times New Roman" w:hAnsi="Times New Roman" w:cs="Times New Roman"/>
          <w:sz w:val="26"/>
          <w:szCs w:val="26"/>
        </w:rPr>
        <w:t>текущи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792CA8">
        <w:rPr>
          <w:rFonts w:ascii="Times New Roman" w:hAnsi="Times New Roman" w:cs="Times New Roman"/>
          <w:sz w:val="26"/>
          <w:szCs w:val="26"/>
        </w:rPr>
        <w:t xml:space="preserve"> экономически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92C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2CA8">
        <w:rPr>
          <w:rFonts w:ascii="Times New Roman" w:hAnsi="Times New Roman" w:cs="Times New Roman"/>
          <w:sz w:val="26"/>
          <w:szCs w:val="26"/>
        </w:rPr>
        <w:t>событияв</w:t>
      </w:r>
      <w:proofErr w:type="spellEnd"/>
      <w:r w:rsidRPr="00792CA8">
        <w:rPr>
          <w:rFonts w:ascii="Times New Roman" w:hAnsi="Times New Roman" w:cs="Times New Roman"/>
          <w:sz w:val="26"/>
          <w:szCs w:val="26"/>
        </w:rPr>
        <w:t xml:space="preserve"> России и в мире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F4018">
        <w:rPr>
          <w:rFonts w:ascii="Times New Roman" w:hAnsi="Times New Roman" w:cs="Times New Roman"/>
          <w:sz w:val="26"/>
          <w:szCs w:val="26"/>
        </w:rPr>
        <w:t>И</w:t>
      </w:r>
      <w:r w:rsidR="008F4018" w:rsidRPr="008F4018">
        <w:rPr>
          <w:rFonts w:ascii="Times New Roman" w:hAnsi="Times New Roman" w:cs="Times New Roman"/>
          <w:sz w:val="26"/>
          <w:szCs w:val="26"/>
        </w:rPr>
        <w:t>нституциональны</w:t>
      </w:r>
      <w:r w:rsidR="008F4018">
        <w:rPr>
          <w:rFonts w:ascii="Times New Roman" w:hAnsi="Times New Roman" w:cs="Times New Roman"/>
          <w:sz w:val="26"/>
          <w:szCs w:val="26"/>
        </w:rPr>
        <w:t>е преобразования</w:t>
      </w:r>
      <w:r w:rsidR="008F4018" w:rsidRPr="008F4018">
        <w:rPr>
          <w:rFonts w:ascii="Times New Roman" w:hAnsi="Times New Roman" w:cs="Times New Roman"/>
          <w:sz w:val="26"/>
          <w:szCs w:val="26"/>
        </w:rPr>
        <w:t xml:space="preserve"> российской экономики при переходе к рыночной системе, динамик</w:t>
      </w:r>
      <w:r w:rsidR="008F4018">
        <w:rPr>
          <w:rFonts w:ascii="Times New Roman" w:hAnsi="Times New Roman" w:cs="Times New Roman"/>
          <w:sz w:val="26"/>
          <w:szCs w:val="26"/>
        </w:rPr>
        <w:t>а</w:t>
      </w:r>
      <w:r w:rsidR="008F4018" w:rsidRPr="008F4018">
        <w:rPr>
          <w:rFonts w:ascii="Times New Roman" w:hAnsi="Times New Roman" w:cs="Times New Roman"/>
          <w:sz w:val="26"/>
          <w:szCs w:val="26"/>
        </w:rPr>
        <w:t xml:space="preserve"> основных </w:t>
      </w:r>
      <w:r w:rsidR="008F4018">
        <w:rPr>
          <w:rFonts w:ascii="Times New Roman" w:hAnsi="Times New Roman" w:cs="Times New Roman"/>
          <w:sz w:val="26"/>
          <w:szCs w:val="26"/>
        </w:rPr>
        <w:t>макроэкономических показателей,</w:t>
      </w:r>
      <w:r w:rsidR="008F4018" w:rsidRPr="008F4018">
        <w:rPr>
          <w:rFonts w:ascii="Times New Roman" w:hAnsi="Times New Roman" w:cs="Times New Roman"/>
          <w:sz w:val="26"/>
          <w:szCs w:val="26"/>
        </w:rPr>
        <w:t xml:space="preserve"> современн</w:t>
      </w:r>
      <w:r w:rsidR="008F4018">
        <w:rPr>
          <w:rFonts w:ascii="Times New Roman" w:hAnsi="Times New Roman" w:cs="Times New Roman"/>
          <w:sz w:val="26"/>
          <w:szCs w:val="26"/>
        </w:rPr>
        <w:t>ая</w:t>
      </w:r>
      <w:r w:rsidR="008F4018" w:rsidRPr="008F4018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8F4018">
        <w:rPr>
          <w:rFonts w:ascii="Times New Roman" w:hAnsi="Times New Roman" w:cs="Times New Roman"/>
          <w:sz w:val="26"/>
          <w:szCs w:val="26"/>
        </w:rPr>
        <w:t>я</w:t>
      </w:r>
      <w:r w:rsidR="008F4018" w:rsidRPr="008F4018">
        <w:rPr>
          <w:rFonts w:ascii="Times New Roman" w:hAnsi="Times New Roman" w:cs="Times New Roman"/>
          <w:sz w:val="26"/>
          <w:szCs w:val="26"/>
        </w:rPr>
        <w:t xml:space="preserve"> в экономике России</w:t>
      </w:r>
      <w:r w:rsidR="008F4018">
        <w:rPr>
          <w:rFonts w:ascii="Times New Roman" w:hAnsi="Times New Roman" w:cs="Times New Roman"/>
          <w:sz w:val="26"/>
          <w:szCs w:val="26"/>
        </w:rPr>
        <w:t>.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>Роль государства в рыночной экономике. Общественные блага и внешние эффекты. Распределение доходов. Измерение неравенства доходов. Государственный бюджет и государственный долг. Налоги. Фискальная политика государства. Монетарная политика Банка России.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 xml:space="preserve">Особенности макроэкономического анализа. Представление о системе национальных счетов. ВВП. Номинальный и реальный ВВП. </w:t>
      </w:r>
      <w:r w:rsidRPr="00137796">
        <w:rPr>
          <w:rFonts w:ascii="Times New Roman" w:hAnsi="Times New Roman" w:cs="Times New Roman"/>
          <w:i/>
          <w:sz w:val="26"/>
          <w:szCs w:val="26"/>
        </w:rPr>
        <w:t>Совокупный спрос и совокупное предложение.</w:t>
      </w:r>
    </w:p>
    <w:p w:rsidR="00792CA8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>Деньги. Денежные агрегаты. Основы денежной политики.</w:t>
      </w:r>
    </w:p>
    <w:p w:rsidR="00792CA8" w:rsidRPr="00792CA8" w:rsidRDefault="00792CA8" w:rsidP="00792CA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CA8">
        <w:rPr>
          <w:rFonts w:ascii="Times New Roman" w:hAnsi="Times New Roman" w:cs="Times New Roman"/>
          <w:i/>
          <w:sz w:val="26"/>
          <w:szCs w:val="26"/>
        </w:rPr>
        <w:t xml:space="preserve">Практическая работа на овладение приемами работы со статистической, фактической и аналитической экономической информацией; развитие умения самостоятельно анализировать и интерпретировать данные для решения теоретических и прикладных задач: </w:t>
      </w:r>
      <w:r w:rsidR="0093572D" w:rsidRPr="00792CA8">
        <w:rPr>
          <w:rFonts w:ascii="Times New Roman" w:hAnsi="Times New Roman" w:cs="Times New Roman"/>
          <w:i/>
          <w:sz w:val="26"/>
          <w:szCs w:val="26"/>
        </w:rPr>
        <w:t>проведение с</w:t>
      </w:r>
      <w:r w:rsidR="001E154A" w:rsidRPr="00792CA8">
        <w:rPr>
          <w:rFonts w:ascii="Times New Roman" w:hAnsi="Times New Roman" w:cs="Times New Roman"/>
          <w:i/>
          <w:sz w:val="26"/>
          <w:szCs w:val="26"/>
        </w:rPr>
        <w:t>оциологическ</w:t>
      </w:r>
      <w:r w:rsidR="0093572D" w:rsidRPr="00792CA8">
        <w:rPr>
          <w:rFonts w:ascii="Times New Roman" w:hAnsi="Times New Roman" w:cs="Times New Roman"/>
          <w:i/>
          <w:sz w:val="26"/>
          <w:szCs w:val="26"/>
        </w:rPr>
        <w:t>ого</w:t>
      </w:r>
      <w:r w:rsidR="001E154A" w:rsidRPr="00792CA8">
        <w:rPr>
          <w:rFonts w:ascii="Times New Roman" w:hAnsi="Times New Roman" w:cs="Times New Roman"/>
          <w:i/>
          <w:sz w:val="26"/>
          <w:szCs w:val="26"/>
        </w:rPr>
        <w:t xml:space="preserve"> опрос</w:t>
      </w:r>
      <w:r w:rsidR="0093572D" w:rsidRPr="00792CA8">
        <w:rPr>
          <w:rFonts w:ascii="Times New Roman" w:hAnsi="Times New Roman" w:cs="Times New Roman"/>
          <w:i/>
          <w:sz w:val="26"/>
          <w:szCs w:val="26"/>
        </w:rPr>
        <w:t>а</w:t>
      </w:r>
      <w:r w:rsidR="006C05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3572D" w:rsidRPr="00792CA8">
        <w:rPr>
          <w:rFonts w:ascii="Times New Roman" w:hAnsi="Times New Roman" w:cs="Times New Roman"/>
          <w:i/>
          <w:sz w:val="26"/>
          <w:szCs w:val="26"/>
        </w:rPr>
        <w:t>по вопросу актуальности бумажных денег и монет в информационном обществе</w:t>
      </w:r>
      <w:r w:rsidRPr="00792CA8">
        <w:rPr>
          <w:rFonts w:ascii="Times New Roman" w:hAnsi="Times New Roman" w:cs="Times New Roman"/>
          <w:i/>
          <w:sz w:val="26"/>
          <w:szCs w:val="26"/>
        </w:rPr>
        <w:t>.</w:t>
      </w:r>
    </w:p>
    <w:p w:rsidR="00326697" w:rsidRPr="00137796" w:rsidRDefault="00326697" w:rsidP="00792C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>Банки и банковская система.</w:t>
      </w:r>
      <w:r w:rsidR="006C0578">
        <w:rPr>
          <w:rFonts w:ascii="Times New Roman" w:hAnsi="Times New Roman" w:cs="Times New Roman"/>
          <w:sz w:val="26"/>
          <w:szCs w:val="26"/>
        </w:rPr>
        <w:t xml:space="preserve"> </w:t>
      </w:r>
      <w:r w:rsidR="001521B1" w:rsidRPr="00137796">
        <w:rPr>
          <w:rFonts w:ascii="Times New Roman" w:hAnsi="Times New Roman" w:cs="Times New Roman"/>
          <w:sz w:val="26"/>
          <w:szCs w:val="26"/>
        </w:rPr>
        <w:t xml:space="preserve">Понимание 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="001521B1" w:rsidRPr="0013779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1521B1" w:rsidRPr="00137796">
        <w:rPr>
          <w:rFonts w:ascii="Times New Roman" w:hAnsi="Times New Roman" w:cs="Times New Roman"/>
          <w:sz w:val="26"/>
          <w:szCs w:val="26"/>
        </w:rPr>
        <w:t xml:space="preserve"> уважительного отношения к чужой собственности </w:t>
      </w:r>
      <w:r w:rsidR="002A1412" w:rsidRPr="001377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Центральный</w:t>
      </w:r>
      <w:r w:rsidR="006C057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2A1412" w:rsidRPr="0013779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банк</w:t>
      </w:r>
      <w:r w:rsidR="002A1412" w:rsidRPr="00137796">
        <w:rPr>
          <w:rFonts w:ascii="Times New Roman" w:hAnsi="Times New Roman" w:cs="Times New Roman"/>
          <w:sz w:val="26"/>
          <w:szCs w:val="26"/>
          <w:shd w:val="clear" w:color="auto" w:fill="FFFFFF"/>
        </w:rPr>
        <w:t>. Определение понятия и функций Центрального банка. Описание баланса Центрального банка. Характеристика нормы обязатель</w:t>
      </w:r>
      <w:r w:rsidR="002A1412" w:rsidRPr="00137796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ных резервов и ставки рефинансирования. Характеристика банковской системы РФ на осно</w:t>
      </w:r>
      <w:r w:rsidR="002A1412" w:rsidRPr="00137796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ве анализа статистических данных и аналитических статей о дея</w:t>
      </w:r>
      <w:r w:rsidR="002A1412" w:rsidRPr="00137796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 xml:space="preserve">тельности банков. </w:t>
      </w:r>
      <w:r w:rsidRPr="00137796">
        <w:rPr>
          <w:rFonts w:ascii="Times New Roman" w:hAnsi="Times New Roman" w:cs="Times New Roman"/>
          <w:sz w:val="26"/>
          <w:szCs w:val="26"/>
        </w:rPr>
        <w:t>Инфляция и дефляция; виды инфляции. Причины инфляции. Последствия инфляции. Безработица. Государственная политика в области занятости. Экономический рост. Экстенсивный и интенсивный рост. Факторы экономического роста</w:t>
      </w:r>
      <w:r w:rsidRPr="00137796">
        <w:rPr>
          <w:rFonts w:ascii="Times New Roman" w:hAnsi="Times New Roman" w:cs="Times New Roman"/>
          <w:i/>
          <w:sz w:val="26"/>
          <w:szCs w:val="26"/>
        </w:rPr>
        <w:t>.</w:t>
      </w:r>
      <w:r w:rsidRPr="00137796">
        <w:rPr>
          <w:rFonts w:ascii="Times New Roman" w:hAnsi="Times New Roman" w:cs="Times New Roman"/>
          <w:sz w:val="26"/>
          <w:szCs w:val="26"/>
        </w:rPr>
        <w:t xml:space="preserve"> Экономические циклы.</w:t>
      </w:r>
    </w:p>
    <w:p w:rsidR="00326697" w:rsidRPr="00137796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796">
        <w:rPr>
          <w:rFonts w:ascii="Times New Roman" w:hAnsi="Times New Roman" w:cs="Times New Roman"/>
          <w:b/>
          <w:sz w:val="26"/>
          <w:szCs w:val="26"/>
        </w:rPr>
        <w:t>Международная экономика</w:t>
      </w:r>
    </w:p>
    <w:p w:rsidR="00792CA8" w:rsidRDefault="00326697" w:rsidP="0032669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7796">
        <w:rPr>
          <w:rFonts w:ascii="Times New Roman" w:hAnsi="Times New Roman" w:cs="Times New Roman"/>
          <w:sz w:val="26"/>
          <w:szCs w:val="26"/>
        </w:rPr>
        <w:t xml:space="preserve">Международная торговля. Государственная политика в области международной торговли. Обменный курс валюты. </w:t>
      </w:r>
      <w:r w:rsidRPr="00137796">
        <w:rPr>
          <w:rFonts w:ascii="Times New Roman" w:hAnsi="Times New Roman" w:cs="Times New Roman"/>
          <w:i/>
          <w:sz w:val="26"/>
          <w:szCs w:val="26"/>
        </w:rPr>
        <w:t>Валютный рынок.</w:t>
      </w:r>
      <w:r w:rsidRPr="00137796">
        <w:rPr>
          <w:rFonts w:ascii="Times New Roman" w:hAnsi="Times New Roman" w:cs="Times New Roman"/>
          <w:sz w:val="26"/>
          <w:szCs w:val="26"/>
        </w:rPr>
        <w:t xml:space="preserve"> Международные финансы. Мировая валютная система. Международные расчеты. Платежный баланс.</w:t>
      </w:r>
      <w:r w:rsidRPr="00137796">
        <w:rPr>
          <w:rFonts w:ascii="Times New Roman" w:hAnsi="Times New Roman" w:cs="Times New Roman"/>
          <w:i/>
          <w:sz w:val="26"/>
          <w:szCs w:val="26"/>
        </w:rPr>
        <w:t xml:space="preserve"> Международные экономические организации.</w:t>
      </w:r>
    </w:p>
    <w:p w:rsidR="00326697" w:rsidRPr="00792CA8" w:rsidRDefault="00792CA8" w:rsidP="0032669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2CA8">
        <w:rPr>
          <w:rFonts w:ascii="Times New Roman" w:hAnsi="Times New Roman" w:cs="Times New Roman"/>
          <w:i/>
          <w:sz w:val="26"/>
          <w:szCs w:val="26"/>
        </w:rPr>
        <w:lastRenderedPageBreak/>
        <w:t>Дискуссия «Г</w:t>
      </w:r>
      <w:r w:rsidR="00326697" w:rsidRPr="00792CA8">
        <w:rPr>
          <w:rFonts w:ascii="Times New Roman" w:hAnsi="Times New Roman" w:cs="Times New Roman"/>
          <w:i/>
          <w:sz w:val="26"/>
          <w:szCs w:val="26"/>
        </w:rPr>
        <w:t>лоб</w:t>
      </w:r>
      <w:r w:rsidR="00434E1B" w:rsidRPr="00792CA8">
        <w:rPr>
          <w:rFonts w:ascii="Times New Roman" w:hAnsi="Times New Roman" w:cs="Times New Roman"/>
          <w:i/>
          <w:sz w:val="26"/>
          <w:szCs w:val="26"/>
        </w:rPr>
        <w:t>альны</w:t>
      </w:r>
      <w:r w:rsidRPr="00792CA8">
        <w:rPr>
          <w:rFonts w:ascii="Times New Roman" w:hAnsi="Times New Roman" w:cs="Times New Roman"/>
          <w:i/>
          <w:sz w:val="26"/>
          <w:szCs w:val="26"/>
        </w:rPr>
        <w:t>е</w:t>
      </w:r>
      <w:r w:rsidR="00434E1B" w:rsidRPr="00792CA8">
        <w:rPr>
          <w:rFonts w:ascii="Times New Roman" w:hAnsi="Times New Roman" w:cs="Times New Roman"/>
          <w:i/>
          <w:sz w:val="26"/>
          <w:szCs w:val="26"/>
        </w:rPr>
        <w:t xml:space="preserve"> экономически</w:t>
      </w:r>
      <w:r w:rsidRPr="00792CA8">
        <w:rPr>
          <w:rFonts w:ascii="Times New Roman" w:hAnsi="Times New Roman" w:cs="Times New Roman"/>
          <w:i/>
          <w:sz w:val="26"/>
          <w:szCs w:val="26"/>
        </w:rPr>
        <w:t>е</w:t>
      </w:r>
      <w:r w:rsidR="00434E1B" w:rsidRPr="00792CA8">
        <w:rPr>
          <w:rFonts w:ascii="Times New Roman" w:hAnsi="Times New Roman" w:cs="Times New Roman"/>
          <w:i/>
          <w:sz w:val="26"/>
          <w:szCs w:val="26"/>
        </w:rPr>
        <w:t xml:space="preserve"> проблем</w:t>
      </w:r>
      <w:r w:rsidRPr="00792CA8">
        <w:rPr>
          <w:rFonts w:ascii="Times New Roman" w:hAnsi="Times New Roman" w:cs="Times New Roman"/>
          <w:i/>
          <w:sz w:val="26"/>
          <w:szCs w:val="26"/>
        </w:rPr>
        <w:t xml:space="preserve">ы» - расширение </w:t>
      </w:r>
      <w:r w:rsidR="00434E1B" w:rsidRPr="00792CA8">
        <w:rPr>
          <w:rFonts w:ascii="Times New Roman" w:hAnsi="Times New Roman" w:cs="Times New Roman"/>
          <w:i/>
          <w:sz w:val="26"/>
          <w:szCs w:val="26"/>
        </w:rPr>
        <w:t>системны</w:t>
      </w:r>
      <w:r w:rsidRPr="00792CA8">
        <w:rPr>
          <w:rFonts w:ascii="Times New Roman" w:hAnsi="Times New Roman" w:cs="Times New Roman"/>
          <w:i/>
          <w:sz w:val="26"/>
          <w:szCs w:val="26"/>
        </w:rPr>
        <w:t>х</w:t>
      </w:r>
      <w:r w:rsidR="00434E1B" w:rsidRPr="00792CA8">
        <w:rPr>
          <w:rFonts w:ascii="Times New Roman" w:hAnsi="Times New Roman" w:cs="Times New Roman"/>
          <w:i/>
          <w:sz w:val="26"/>
          <w:szCs w:val="26"/>
        </w:rPr>
        <w:t xml:space="preserve"> экономически</w:t>
      </w:r>
      <w:r w:rsidRPr="00792CA8">
        <w:rPr>
          <w:rFonts w:ascii="Times New Roman" w:hAnsi="Times New Roman" w:cs="Times New Roman"/>
          <w:i/>
          <w:sz w:val="26"/>
          <w:szCs w:val="26"/>
        </w:rPr>
        <w:t>х</w:t>
      </w:r>
      <w:r w:rsidR="00434E1B" w:rsidRPr="00792CA8">
        <w:rPr>
          <w:rFonts w:ascii="Times New Roman" w:hAnsi="Times New Roman" w:cs="Times New Roman"/>
          <w:i/>
          <w:sz w:val="26"/>
          <w:szCs w:val="26"/>
        </w:rPr>
        <w:t xml:space="preserve"> знани</w:t>
      </w:r>
      <w:r w:rsidRPr="00792CA8">
        <w:rPr>
          <w:rFonts w:ascii="Times New Roman" w:hAnsi="Times New Roman" w:cs="Times New Roman"/>
          <w:i/>
          <w:sz w:val="26"/>
          <w:szCs w:val="26"/>
        </w:rPr>
        <w:t>й</w:t>
      </w:r>
      <w:r w:rsidR="00434E1B" w:rsidRPr="00792CA8">
        <w:rPr>
          <w:rFonts w:ascii="Times New Roman" w:hAnsi="Times New Roman" w:cs="Times New Roman"/>
          <w:i/>
          <w:sz w:val="26"/>
          <w:szCs w:val="26"/>
        </w:rPr>
        <w:t>, включая современные научные методы познания и опыт самостоятельной исследовательской деятельности в области экономики.</w:t>
      </w:r>
    </w:p>
    <w:p w:rsidR="00581E13" w:rsidRDefault="00581E13" w:rsidP="002A1412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E2099" w:rsidRDefault="002E2099" w:rsidP="002A1412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E2099" w:rsidRDefault="002E2099" w:rsidP="002A1412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E2099" w:rsidRDefault="002E2099" w:rsidP="002A1412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92CA8" w:rsidRDefault="00792CA8" w:rsidP="002A1412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sectPr w:rsidR="00792CA8" w:rsidSect="00E8476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C1F57" w:rsidRPr="00E84760" w:rsidRDefault="009C1F57" w:rsidP="00E8476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aps/>
          <w:sz w:val="26"/>
          <w:szCs w:val="26"/>
          <w:shd w:val="clear" w:color="auto" w:fill="FFFFFF"/>
        </w:rPr>
      </w:pPr>
      <w:r w:rsidRPr="00E84760">
        <w:rPr>
          <w:rFonts w:ascii="Times New Roman" w:hAnsi="Times New Roman" w:cs="Times New Roman"/>
          <w:b/>
          <w:bCs/>
          <w:caps/>
          <w:sz w:val="26"/>
          <w:szCs w:val="26"/>
          <w:shd w:val="clear" w:color="auto" w:fill="FFFFFF"/>
        </w:rPr>
        <w:lastRenderedPageBreak/>
        <w:t>Тематическое планирование с указанием количества часов, отводимых на освоение каждой темы</w:t>
      </w:r>
      <w:bookmarkStart w:id="0" w:name="_GoBack"/>
      <w:bookmarkEnd w:id="0"/>
    </w:p>
    <w:p w:rsidR="00E84760" w:rsidRPr="00E84760" w:rsidRDefault="00E84760" w:rsidP="00E8476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bCs/>
          <w:caps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17"/>
        <w:gridCol w:w="6094"/>
        <w:gridCol w:w="1418"/>
        <w:gridCol w:w="1241"/>
      </w:tblGrid>
      <w:tr w:rsidR="009C1F57" w:rsidRPr="00137796" w:rsidTr="005F5F71">
        <w:tc>
          <w:tcPr>
            <w:tcW w:w="817" w:type="dxa"/>
            <w:vMerge w:val="restart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377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95" w:type="dxa"/>
            <w:vMerge w:val="restart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377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темы</w:t>
            </w:r>
          </w:p>
        </w:tc>
        <w:tc>
          <w:tcPr>
            <w:tcW w:w="2659" w:type="dxa"/>
            <w:gridSpan w:val="2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377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Класс/</w:t>
            </w:r>
          </w:p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377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9C1F57" w:rsidRPr="00137796" w:rsidTr="005F5F71">
        <w:tc>
          <w:tcPr>
            <w:tcW w:w="817" w:type="dxa"/>
            <w:vMerge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vMerge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C1F57" w:rsidRPr="00261437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614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41" w:type="dxa"/>
          </w:tcPr>
          <w:p w:rsidR="009C1F57" w:rsidRPr="00261437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614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</w:t>
            </w:r>
          </w:p>
        </w:tc>
      </w:tr>
      <w:tr w:rsidR="009C1F57" w:rsidRPr="00137796" w:rsidTr="005F5F71">
        <w:tc>
          <w:tcPr>
            <w:tcW w:w="817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5" w:type="dxa"/>
          </w:tcPr>
          <w:p w:rsidR="009C1F57" w:rsidRPr="009C1F57" w:rsidRDefault="009C1F57" w:rsidP="009C1F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F57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концепции экономики</w:t>
            </w:r>
          </w:p>
        </w:tc>
        <w:tc>
          <w:tcPr>
            <w:tcW w:w="1418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41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1F57" w:rsidRPr="00137796" w:rsidTr="005F5F71">
        <w:tc>
          <w:tcPr>
            <w:tcW w:w="817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5" w:type="dxa"/>
          </w:tcPr>
          <w:p w:rsidR="009C1F57" w:rsidRPr="009C1F57" w:rsidRDefault="009C1F57" w:rsidP="009C1F5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F57">
              <w:rPr>
                <w:rFonts w:ascii="Times New Roman" w:hAnsi="Times New Roman" w:cs="Times New Roman"/>
                <w:bCs/>
                <w:sz w:val="26"/>
                <w:szCs w:val="26"/>
              </w:rPr>
              <w:t>Микроэкономика</w:t>
            </w:r>
          </w:p>
        </w:tc>
        <w:tc>
          <w:tcPr>
            <w:tcW w:w="1418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41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1F57" w:rsidRPr="00137796" w:rsidTr="005F5F71">
        <w:tc>
          <w:tcPr>
            <w:tcW w:w="817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5" w:type="dxa"/>
          </w:tcPr>
          <w:p w:rsidR="009C1F57" w:rsidRPr="009C1F57" w:rsidRDefault="009C1F57" w:rsidP="009C1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7">
              <w:rPr>
                <w:rFonts w:ascii="Times New Roman" w:hAnsi="Times New Roman" w:cs="Times New Roman"/>
                <w:sz w:val="26"/>
                <w:szCs w:val="26"/>
              </w:rPr>
              <w:t>Макроэкономика</w:t>
            </w:r>
          </w:p>
        </w:tc>
        <w:tc>
          <w:tcPr>
            <w:tcW w:w="1418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</w:p>
        </w:tc>
      </w:tr>
      <w:tr w:rsidR="009C1F57" w:rsidRPr="00137796" w:rsidTr="005F5F71">
        <w:tc>
          <w:tcPr>
            <w:tcW w:w="817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5" w:type="dxa"/>
          </w:tcPr>
          <w:p w:rsidR="009C1F57" w:rsidRPr="009C1F57" w:rsidRDefault="006C0578" w:rsidP="009C1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</w:t>
            </w:r>
            <w:r w:rsidR="009C1F57" w:rsidRPr="009C1F57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418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9C1F57" w:rsidRPr="00137796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9C1F57" w:rsidRPr="00137796" w:rsidTr="005F5F71">
        <w:tc>
          <w:tcPr>
            <w:tcW w:w="817" w:type="dxa"/>
          </w:tcPr>
          <w:p w:rsidR="009C1F57" w:rsidRDefault="009C1F57" w:rsidP="005F5F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9C1F57" w:rsidRPr="00261437" w:rsidRDefault="009C1F57" w:rsidP="00E847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43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84760">
              <w:rPr>
                <w:rFonts w:ascii="Times New Roman" w:hAnsi="Times New Roman" w:cs="Times New Roman"/>
                <w:b/>
                <w:sz w:val="26"/>
                <w:szCs w:val="26"/>
              </w:rPr>
              <w:t>ТОГО</w:t>
            </w:r>
          </w:p>
        </w:tc>
        <w:tc>
          <w:tcPr>
            <w:tcW w:w="1418" w:type="dxa"/>
          </w:tcPr>
          <w:p w:rsidR="009C1F57" w:rsidRPr="00261437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614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241" w:type="dxa"/>
          </w:tcPr>
          <w:p w:rsidR="009C1F57" w:rsidRPr="00261437" w:rsidRDefault="009C1F57" w:rsidP="005F5F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6143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68</w:t>
            </w:r>
          </w:p>
        </w:tc>
      </w:tr>
    </w:tbl>
    <w:p w:rsidR="009C1F57" w:rsidRDefault="009C1F57" w:rsidP="0032669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326697" w:rsidRPr="008F4018" w:rsidRDefault="00326697" w:rsidP="0032669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2099" w:rsidRDefault="002E2099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099" w:rsidRDefault="002E2099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099" w:rsidRDefault="002E2099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09D" w:rsidRDefault="00CE209D" w:rsidP="00326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209D" w:rsidSect="00E847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C9" w:rsidRDefault="00846CC9" w:rsidP="00581E13">
      <w:pPr>
        <w:spacing w:after="0" w:line="240" w:lineRule="auto"/>
      </w:pPr>
      <w:r>
        <w:separator/>
      </w:r>
    </w:p>
  </w:endnote>
  <w:endnote w:type="continuationSeparator" w:id="0">
    <w:p w:rsidR="00846CC9" w:rsidRDefault="00846CC9" w:rsidP="005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C9" w:rsidRDefault="00846CC9" w:rsidP="00581E13">
      <w:pPr>
        <w:spacing w:after="0" w:line="240" w:lineRule="auto"/>
      </w:pPr>
      <w:r>
        <w:separator/>
      </w:r>
    </w:p>
  </w:footnote>
  <w:footnote w:type="continuationSeparator" w:id="0">
    <w:p w:rsidR="00846CC9" w:rsidRDefault="00846CC9" w:rsidP="005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202"/>
      <w:docPartObj>
        <w:docPartGallery w:val="Page Numbers (Top of Page)"/>
        <w:docPartUnique/>
      </w:docPartObj>
    </w:sdtPr>
    <w:sdtContent>
      <w:p w:rsidR="004A6ED7" w:rsidRDefault="00A205FD">
        <w:pPr>
          <w:pStyle w:val="a8"/>
          <w:jc w:val="center"/>
        </w:pPr>
        <w:r>
          <w:fldChar w:fldCharType="begin"/>
        </w:r>
        <w:r w:rsidR="004A6ED7">
          <w:instrText xml:space="preserve"> PAGE   \* MERGEFORMAT </w:instrText>
        </w:r>
        <w:r>
          <w:fldChar w:fldCharType="separate"/>
        </w:r>
        <w:r w:rsidR="00D914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A6ED7" w:rsidRDefault="004A6E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59D"/>
    <w:multiLevelType w:val="hybridMultilevel"/>
    <w:tmpl w:val="76865C66"/>
    <w:lvl w:ilvl="0" w:tplc="B82AB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14368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3DE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697"/>
    <w:rsid w:val="000C2CF0"/>
    <w:rsid w:val="00137796"/>
    <w:rsid w:val="001521B1"/>
    <w:rsid w:val="001A14E2"/>
    <w:rsid w:val="001B23B5"/>
    <w:rsid w:val="001E154A"/>
    <w:rsid w:val="002209E6"/>
    <w:rsid w:val="00221069"/>
    <w:rsid w:val="002319D1"/>
    <w:rsid w:val="00261437"/>
    <w:rsid w:val="002A1412"/>
    <w:rsid w:val="002B6FAC"/>
    <w:rsid w:val="002E2099"/>
    <w:rsid w:val="00326697"/>
    <w:rsid w:val="003613ED"/>
    <w:rsid w:val="003D09B5"/>
    <w:rsid w:val="003D3802"/>
    <w:rsid w:val="004000EE"/>
    <w:rsid w:val="00432829"/>
    <w:rsid w:val="00434E1B"/>
    <w:rsid w:val="00463367"/>
    <w:rsid w:val="004839D1"/>
    <w:rsid w:val="00497B77"/>
    <w:rsid w:val="004A6ED7"/>
    <w:rsid w:val="004D3E68"/>
    <w:rsid w:val="00523354"/>
    <w:rsid w:val="00532235"/>
    <w:rsid w:val="00581E13"/>
    <w:rsid w:val="005A3FB3"/>
    <w:rsid w:val="00616EF5"/>
    <w:rsid w:val="0062675A"/>
    <w:rsid w:val="006957E0"/>
    <w:rsid w:val="006A66FD"/>
    <w:rsid w:val="006C0578"/>
    <w:rsid w:val="00771912"/>
    <w:rsid w:val="0078121D"/>
    <w:rsid w:val="00792CA8"/>
    <w:rsid w:val="007A2515"/>
    <w:rsid w:val="007B0564"/>
    <w:rsid w:val="007F0ACB"/>
    <w:rsid w:val="00846CC9"/>
    <w:rsid w:val="008B436B"/>
    <w:rsid w:val="008F06BF"/>
    <w:rsid w:val="008F4018"/>
    <w:rsid w:val="008F7B5D"/>
    <w:rsid w:val="0093572D"/>
    <w:rsid w:val="009729AD"/>
    <w:rsid w:val="009C1F57"/>
    <w:rsid w:val="00A205FD"/>
    <w:rsid w:val="00A73E5A"/>
    <w:rsid w:val="00A9199D"/>
    <w:rsid w:val="00AA5578"/>
    <w:rsid w:val="00AA7847"/>
    <w:rsid w:val="00B96F75"/>
    <w:rsid w:val="00BE3520"/>
    <w:rsid w:val="00C15616"/>
    <w:rsid w:val="00C731D4"/>
    <w:rsid w:val="00CB6FA9"/>
    <w:rsid w:val="00CD334D"/>
    <w:rsid w:val="00CE209D"/>
    <w:rsid w:val="00D10B29"/>
    <w:rsid w:val="00D91477"/>
    <w:rsid w:val="00DC38A0"/>
    <w:rsid w:val="00E1377D"/>
    <w:rsid w:val="00E138AB"/>
    <w:rsid w:val="00E8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E2"/>
  </w:style>
  <w:style w:type="paragraph" w:styleId="4">
    <w:name w:val="heading 4"/>
    <w:basedOn w:val="a"/>
    <w:next w:val="a"/>
    <w:link w:val="40"/>
    <w:uiPriority w:val="9"/>
    <w:qFormat/>
    <w:rsid w:val="0032669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6697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a3">
    <w:name w:val="List Paragraph"/>
    <w:basedOn w:val="a"/>
    <w:uiPriority w:val="34"/>
    <w:qFormat/>
    <w:rsid w:val="00326697"/>
    <w:pPr>
      <w:ind w:left="720"/>
      <w:contextualSpacing/>
    </w:pPr>
  </w:style>
  <w:style w:type="table" w:styleId="a4">
    <w:name w:val="Table Grid"/>
    <w:basedOn w:val="a1"/>
    <w:uiPriority w:val="59"/>
    <w:rsid w:val="00326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66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66FD"/>
    <w:rPr>
      <w:color w:val="800080" w:themeColor="followedHyperlink"/>
      <w:u w:val="single"/>
    </w:rPr>
  </w:style>
  <w:style w:type="paragraph" w:customStyle="1" w:styleId="p1117">
    <w:name w:val="p1117"/>
    <w:basedOn w:val="a"/>
    <w:rsid w:val="0040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0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7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99"/>
    <w:qFormat/>
    <w:rsid w:val="00581E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58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E13"/>
  </w:style>
  <w:style w:type="paragraph" w:styleId="aa">
    <w:name w:val="footer"/>
    <w:basedOn w:val="a"/>
    <w:link w:val="ab"/>
    <w:uiPriority w:val="99"/>
    <w:unhideWhenUsed/>
    <w:rsid w:val="0058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1E13"/>
  </w:style>
  <w:style w:type="paragraph" w:styleId="ac">
    <w:name w:val="Normal (Web)"/>
    <w:basedOn w:val="a"/>
    <w:uiPriority w:val="99"/>
    <w:semiHidden/>
    <w:unhideWhenUsed/>
    <w:rsid w:val="007B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A6E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31</cp:revision>
  <cp:lastPrinted>2019-11-26T00:29:00Z</cp:lastPrinted>
  <dcterms:created xsi:type="dcterms:W3CDTF">2019-07-10T12:32:00Z</dcterms:created>
  <dcterms:modified xsi:type="dcterms:W3CDTF">2020-02-12T07:47:00Z</dcterms:modified>
</cp:coreProperties>
</file>