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CA" w:rsidRDefault="007D541D">
      <w:pPr>
        <w:tabs>
          <w:tab w:val="left" w:pos="64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информатика  (углублен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информатика  (углублен.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B8F">
        <w:br w:type="page"/>
      </w:r>
    </w:p>
    <w:p w:rsidR="00EC19CA" w:rsidRDefault="00A13B8F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EC19CA" w:rsidRDefault="00EC19CA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tbl>
      <w:tblPr>
        <w:tblW w:w="9570" w:type="dxa"/>
        <w:tblInd w:w="-108" w:type="dxa"/>
        <w:tblLook w:val="0000"/>
      </w:tblPr>
      <w:tblGrid>
        <w:gridCol w:w="534"/>
        <w:gridCol w:w="8502"/>
        <w:gridCol w:w="534"/>
      </w:tblGrid>
      <w:tr w:rsidR="00EC19CA">
        <w:tc>
          <w:tcPr>
            <w:tcW w:w="534" w:type="dxa"/>
            <w:shd w:val="clear" w:color="auto" w:fill="auto"/>
          </w:tcPr>
          <w:p w:rsidR="00EC19CA" w:rsidRDefault="00A13B8F" w:rsidP="00A24B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2" w:type="dxa"/>
            <w:shd w:val="clear" w:color="auto" w:fill="auto"/>
          </w:tcPr>
          <w:p w:rsidR="00EC19CA" w:rsidRDefault="00A13B8F" w:rsidP="00A24B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Планируемые результаты освоения учебного предмета                                         </w:t>
            </w:r>
          </w:p>
        </w:tc>
        <w:tc>
          <w:tcPr>
            <w:tcW w:w="534" w:type="dxa"/>
            <w:shd w:val="clear" w:color="auto" w:fill="auto"/>
          </w:tcPr>
          <w:p w:rsidR="00EC19CA" w:rsidRDefault="00A13B8F" w:rsidP="00A24B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EC19CA">
        <w:tc>
          <w:tcPr>
            <w:tcW w:w="534" w:type="dxa"/>
            <w:shd w:val="clear" w:color="auto" w:fill="auto"/>
          </w:tcPr>
          <w:p w:rsidR="00EC19CA" w:rsidRDefault="00A13B8F" w:rsidP="00A24B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02" w:type="dxa"/>
            <w:shd w:val="clear" w:color="auto" w:fill="auto"/>
          </w:tcPr>
          <w:p w:rsidR="00EC19CA" w:rsidRDefault="00A13B8F" w:rsidP="00A24B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Содержание учебного предмета                                                                                 </w:t>
            </w:r>
          </w:p>
        </w:tc>
        <w:tc>
          <w:tcPr>
            <w:tcW w:w="534" w:type="dxa"/>
            <w:shd w:val="clear" w:color="auto" w:fill="auto"/>
          </w:tcPr>
          <w:p w:rsidR="00EC19CA" w:rsidRDefault="00886E32" w:rsidP="00A24B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EC19CA">
        <w:tc>
          <w:tcPr>
            <w:tcW w:w="534" w:type="dxa"/>
            <w:shd w:val="clear" w:color="auto" w:fill="auto"/>
          </w:tcPr>
          <w:p w:rsidR="00EC19CA" w:rsidRDefault="00A13B8F" w:rsidP="00A24B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502" w:type="dxa"/>
            <w:shd w:val="clear" w:color="auto" w:fill="auto"/>
          </w:tcPr>
          <w:p w:rsidR="00381D30" w:rsidRDefault="00A13B8F" w:rsidP="00A24B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Тематическое </w:t>
            </w:r>
            <w:r w:rsidR="00F659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планирование с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указанием количества часов, отводимых на освоение каждой темы       </w:t>
            </w:r>
          </w:p>
          <w:p w:rsidR="00381D30" w:rsidRDefault="00381D30" w:rsidP="00A24B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EC19CA" w:rsidRDefault="00A13B8F" w:rsidP="00A24B27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                                                                                       </w:t>
            </w:r>
          </w:p>
        </w:tc>
        <w:tc>
          <w:tcPr>
            <w:tcW w:w="534" w:type="dxa"/>
            <w:shd w:val="clear" w:color="auto" w:fill="auto"/>
          </w:tcPr>
          <w:p w:rsidR="008E5FB7" w:rsidRDefault="008E5FB7" w:rsidP="00A24B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EC19CA" w:rsidRDefault="00A13B8F" w:rsidP="00A24B2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</w:t>
            </w:r>
            <w:r w:rsidR="00886E3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</w:tr>
    </w:tbl>
    <w:p w:rsidR="00381D30" w:rsidRDefault="00381D30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  <w:sectPr w:rsidR="00381D30" w:rsidSect="00637E84">
          <w:headerReference w:type="default" r:id="rId8"/>
          <w:pgSz w:w="11906" w:h="16838"/>
          <w:pgMar w:top="851" w:right="851" w:bottom="851" w:left="1701" w:header="709" w:footer="0" w:gutter="0"/>
          <w:cols w:space="720"/>
          <w:formProt w:val="0"/>
          <w:titlePg/>
          <w:docGrid w:linePitch="360" w:charSpace="4096"/>
        </w:sectPr>
      </w:pPr>
    </w:p>
    <w:p w:rsidR="00EC19CA" w:rsidRDefault="006D7013" w:rsidP="006D7013">
      <w:pPr>
        <w:pStyle w:val="ac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A13B8F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EC19CA" w:rsidRDefault="00EC19CA">
      <w:pPr>
        <w:pStyle w:val="ac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 результаты</w:t>
      </w: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670A" w:rsidRPr="0037670A" w:rsidRDefault="0037670A" w:rsidP="0037670A">
      <w:pPr>
        <w:overflowPunc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670A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C19CA" w:rsidRDefault="00EC19CA">
      <w:pPr>
        <w:pStyle w:val="ac"/>
        <w:spacing w:line="276" w:lineRule="auto"/>
        <w:ind w:left="1560" w:firstLine="709"/>
        <w:jc w:val="both"/>
        <w:rPr>
          <w:rFonts w:ascii="Times New Roman" w:hAnsi="Times New Roman"/>
          <w:sz w:val="26"/>
          <w:szCs w:val="26"/>
        </w:rPr>
      </w:pPr>
    </w:p>
    <w:p w:rsidR="00EC19CA" w:rsidRPr="00F65946" w:rsidRDefault="00A13B8F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F65946">
        <w:rPr>
          <w:rFonts w:ascii="Times New Roman" w:hAnsi="Times New Roman"/>
          <w:b/>
          <w:i/>
          <w:sz w:val="26"/>
          <w:szCs w:val="26"/>
        </w:rPr>
        <w:lastRenderedPageBreak/>
        <w:t>Предметные результаты:</w:t>
      </w:r>
    </w:p>
    <w:bookmarkEnd w:id="0"/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1) сформированность представлений о роли информации и связанных с ней процессов в окружающем мире;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навыками алгоритмического мышления и понимание необходимости формального описания алгоритмов;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4) 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6) владение компьютерными средствами представления и анализа данных;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8) владение системой базовых знаний, отражающих вклад информатики в формирование современной научной картины мира;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9)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10)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11)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12) 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13) 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14) 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15) владение основными сведениями о базах данных, их структуре, средствах создания и работы с ними;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16)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BA6CCE" w:rsidRPr="00BA6CCE" w:rsidRDefault="00BA6CCE" w:rsidP="00BA6CCE">
      <w:pPr>
        <w:overflowPunct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6CCE">
        <w:rPr>
          <w:rFonts w:ascii="Times New Roman" w:eastAsia="Calibri" w:hAnsi="Times New Roman" w:cs="Times New Roman"/>
          <w:sz w:val="26"/>
          <w:szCs w:val="26"/>
          <w:lang w:eastAsia="en-US"/>
        </w:rPr>
        <w:t>17)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29129F" w:rsidRDefault="0029129F">
      <w:pPr>
        <w:overflowPunct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EC19CA" w:rsidRDefault="00A13B8F" w:rsidP="00812A97">
      <w:pPr>
        <w:pStyle w:val="ac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 СОДЕРЖАНИЕ УЧЕБНОГО ПРЕДМЕТА</w:t>
      </w:r>
    </w:p>
    <w:p w:rsidR="00637E84" w:rsidRDefault="00637E84" w:rsidP="00A24B27">
      <w:pPr>
        <w:pStyle w:val="ac"/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E5FB7" w:rsidRPr="003C7281" w:rsidRDefault="006D7013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22111"/>
      <w:bookmarkStart w:id="2" w:name="sub_30056"/>
      <w:bookmarkEnd w:id="1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Базовые навыки и умения по с</w:t>
      </w:r>
      <w:r w:rsidR="008E5FB7" w:rsidRPr="00B513E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облюдени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ю</w:t>
      </w:r>
      <w:r w:rsidR="008E5FB7" w:rsidRPr="00B513E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637E84" w:rsidRPr="00B513E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требований безопасности</w:t>
      </w:r>
      <w:r w:rsidR="008E5FB7" w:rsidRPr="00B513E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 </w:t>
      </w:r>
      <w:r w:rsidR="008E5FB7" w:rsidRPr="00B513E6">
        <w:rPr>
          <w:rFonts w:ascii="Times New Roman" w:hAnsi="Times New Roman" w:cs="Times New Roman"/>
          <w:b w:val="0"/>
          <w:color w:val="auto"/>
          <w:sz w:val="26"/>
          <w:szCs w:val="26"/>
        </w:rPr>
        <w:t>гигиены и ресурсосбережения при работе со средствами информатизации.</w:t>
      </w:r>
    </w:p>
    <w:p w:rsidR="0029129F" w:rsidRPr="0029129F" w:rsidRDefault="0029129F" w:rsidP="00A24B27">
      <w:pPr>
        <w:pStyle w:val="110"/>
        <w:keepNext/>
        <w:keepLines/>
        <w:widowControl/>
        <w:spacing w:line="276" w:lineRule="auto"/>
        <w:ind w:left="0" w:firstLine="709"/>
        <w:jc w:val="both"/>
        <w:outlineLvl w:val="0"/>
        <w:rPr>
          <w:rFonts w:ascii="Times New Roman" w:eastAsia="Segoe UI" w:hAnsi="Times New Roman" w:cs="Times New Roman"/>
          <w:lang w:val="ru-RU" w:eastAsia="ru-RU"/>
        </w:rPr>
      </w:pPr>
      <w:r w:rsidRPr="0029129F">
        <w:rPr>
          <w:rFonts w:ascii="Times New Roman" w:eastAsia="Segoe UI" w:hAnsi="Times New Roman" w:cs="Times New Roman"/>
          <w:lang w:val="ru-RU" w:eastAsia="ru-RU"/>
        </w:rPr>
        <w:t>Основы информатики</w:t>
      </w:r>
    </w:p>
    <w:bookmarkEnd w:id="2"/>
    <w:p w:rsidR="00EC19CA" w:rsidRDefault="00A13B8F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Информация и информационные процессы</w:t>
      </w:r>
    </w:p>
    <w:p w:rsidR="00EC19CA" w:rsidRDefault="00A13B8F" w:rsidP="00A24B27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Информатика и информация. Получение информации. Формы представления информации. Человек, информация, знания. Свойства информации. Роль информации в окружающем мире: в технике и биологии.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информации. Обработка информации. Хранение информации.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информации. Таблицы. Списки. Деревья. Графы.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Формула Хартли. Информация и вероятность. Формула Шеннона.</w:t>
      </w:r>
    </w:p>
    <w:p w:rsidR="00EC19CA" w:rsidRDefault="00A13B8F" w:rsidP="00A24B27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Передача данных. Источник, приемник, канал связи, сигнал, кодирующее и декодирующее устройства. Пропускная способность и помехозащищенность канала связи. Обнаружение ошибок. Помехоустойчивые коды. Криптография (алгоритмы шифрования). Стеганография.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Сжатие данных. Алгоритм RLE. Префиксные коды. Алгоритм Хаффмана. Алгоритм LZW. Сжатие с потерями.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и управление. Кибернетика. Понятие системы. Системы управления.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</w:t>
      </w:r>
    </w:p>
    <w:p w:rsidR="00EC19CA" w:rsidRDefault="00A13B8F" w:rsidP="00A24B27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Открытые образовательные ресурсы. Информационная культура. Вклад информатики в формирование современной научной картины мира.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Стандарты в сфере информационных технологий.</w:t>
      </w:r>
    </w:p>
    <w:p w:rsidR="00EC19CA" w:rsidRDefault="00EC19CA" w:rsidP="00A24B27">
      <w:pPr>
        <w:spacing w:after="0"/>
        <w:ind w:firstLine="709"/>
        <w:jc w:val="both"/>
      </w:pPr>
    </w:p>
    <w:p w:rsidR="00EC19CA" w:rsidRDefault="00A13B8F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Кодирование информации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Дискретное кодирование. Знаковые системы. Аналоговые и дискретные сигналы.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Дискретизация. Равномерное и неравномерное кодирование. Правило умножения. Декодирование. Условие Фано. Граф Ал.А. Маркова.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Алфавитный подход к оценке количества информации.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Системы счисления. Перевод целых и дробных чисел в другую систему счисления.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Восьмеричная система счисления. Связь с двоичной системой счисления. Арифметические операции. Применение.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Шестнадцатеричная система счисления. Связь с двоичной системой счисления.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Арифметические операции. Применение.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Троичная уравновешенная система счисления. Двоично-десятичная система счисления.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Кодирование текстов. Однобайтные кодировки. Стандарт UNICODE.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Кодирование графической информации. Цветовые модели. Растровое кодирование.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Форматы файлов. Векторное кодирование. Трёхмерная графика. Фрактальная графика.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Логические основы компьютеров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Логика, суждения, высказывания. Логические операции «НЕ», «И», «ИЛИ». Операция «исключающее ИЛИ». Импликация. Эквиваленция. Штрих Шеффера. Стрелка Пирса.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Логические выражения. Вычисление логических выражений, построение таблиц истинности. Диаграммы Венна.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Упрощение логических выражений. Законы алгебры логики.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Логические уравнения. Количество решений логического уравнения. Системы логических уравнений.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Синтез логических выражений. Построение выражений с помощью СДНФ. Построение выражений с помощью СКНФ.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Множества и логические выражения. Задача дополнения множества до универсального множества.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Поразрядные логические операции.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Предикаты и кванторы.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Логические элементы компьютера. Триггер. Сумматор.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Компьютерная арифметика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</w:t>
      </w:r>
    </w:p>
    <w:p w:rsidR="00EC19CA" w:rsidRDefault="00A13B8F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Хранение в памяти вещественных чисел. Операции с вещественными числами.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Аппаратное обеспечение компьютера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современных компьютерных систем. Тенденции развития компьютерных технологий.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Параллельные вычисления. Суперкомпьютеры. Распределённые вычисления. Облачные вычисления.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конфигурации компьютера.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</w:t>
      </w:r>
      <w:r w:rsidR="00637E84">
        <w:rPr>
          <w:rFonts w:ascii="Times New Roman" w:hAnsi="Times New Roman" w:cs="Times New Roman"/>
          <w:sz w:val="26"/>
          <w:szCs w:val="26"/>
        </w:rPr>
        <w:t>с внешними устройствами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Память. Внутренняя память. Внешняя память. Облачные хранилища данных. Взаимодействие разных видов памяти. Основные характеристики памяти.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Устройства ввода. Устройства вывода. Устройства ввода/вывода.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Программное обеспечение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Авторские права. Типы лицензий на программное обеспечение. Ответственность за незаконное использование ПО.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для обработки текстов. Технические средства ввода текста. Текстовые редакторы и текстовые процессоры. Поиск и замена. Проверка правописания и грамматики. Компьютерные словари и переводчики. Шаблоны. Рассылки. Вставка математических формул.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Коллективная работа над документами. Рецензирование. Интернет-приложения и онлайн-офис. Правила коллективной работы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мультимедийной информации. Обработка звуковой информации. Обработка видеоинформации.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 Переходы между слайдами. Анимация в презентациях.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Системное программное обеспечение. Операционные системы. Драйверы устройств. Утилиты. Файловые системы.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Системы программирования. Языки программирования. Трансляторы. Отладчики. Профилировщики.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Компьютерные сети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Компьютерные сети. Структуры (топологии) сетей. Обмен данными. Серверы и клиенты.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Локальные сети. Сетевое оборудование. Одноранговые сети. Сети с выделенными серверами. Беспроводные сети.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</w:p>
    <w:p w:rsidR="00EC19CA" w:rsidRDefault="00A13B8F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Интернет-магазины. Электронные платёжные системы.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информационное пространство. Организация личных данных. Нетикет. Основы правовых аспектов использования компьютерных программ и работы в Интернет.</w:t>
      </w:r>
    </w:p>
    <w:p w:rsid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Информационная безопасность</w:t>
      </w:r>
    </w:p>
    <w:p w:rsid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информационной безопасности. Средства защиты информации.</w:t>
      </w:r>
    </w:p>
    <w:p w:rsid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Информационная безопасность в мире. Информационная безопасность в России.</w:t>
      </w:r>
    </w:p>
    <w:p w:rsid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</w:t>
      </w:r>
    </w:p>
    <w:p w:rsid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Шифрование. Хэширование и пароли. Современные алгоритмы шифрования. Алгоритм RSA. Электронная цифровая подпись. Стеганография.</w:t>
      </w:r>
    </w:p>
    <w:p w:rsid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Безопасность в интернете. Сетевые угрозы. </w:t>
      </w:r>
      <w:r w:rsidR="006D7013">
        <w:rPr>
          <w:rFonts w:ascii="Times New Roman" w:hAnsi="Times New Roman" w:cs="Times New Roman"/>
          <w:sz w:val="26"/>
          <w:szCs w:val="26"/>
        </w:rPr>
        <w:t>Основы правовых аспектов</w:t>
      </w:r>
      <w:r w:rsidR="008E5FB7" w:rsidRPr="00B513E6">
        <w:rPr>
          <w:rFonts w:ascii="Times New Roman" w:hAnsi="Times New Roman" w:cs="Times New Roman"/>
          <w:sz w:val="26"/>
          <w:szCs w:val="26"/>
        </w:rPr>
        <w:t xml:space="preserve"> использования компьютерных программ и работы в Интернете. </w:t>
      </w:r>
      <w:r>
        <w:rPr>
          <w:rFonts w:ascii="Times New Roman" w:hAnsi="Times New Roman" w:cs="Times New Roman"/>
          <w:sz w:val="26"/>
          <w:szCs w:val="26"/>
        </w:rPr>
        <w:t>Мошенничество. Шифрование данных. Правила личной безопасности в Интернете</w:t>
      </w:r>
    </w:p>
    <w:p w:rsid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29F" w:rsidRPr="0029129F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129F">
        <w:rPr>
          <w:rFonts w:ascii="Times New Roman" w:hAnsi="Times New Roman" w:cs="Times New Roman"/>
          <w:b/>
          <w:bCs/>
          <w:sz w:val="26"/>
          <w:szCs w:val="26"/>
        </w:rPr>
        <w:t>Алгоритмы и элементы программирования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Алгоритмизация и программирование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Алгоритмы, формальное описание алгоритмов. Этапы решения задач на компьютере. Анализ алгоритмов. Машина Тьюринга. Тезис Чёрча-Тьюринга.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алгоритмов с ветвлениями и циклами. Исполнитель Робот. Исполнитель Чертёжник. Исполнитель Редактор.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 в язык программирования. Простейшая программа. Переменные. Типы данных. Размещение переменных в памяти. Арифметические выражения и операции. Анализ программы с использованием таблицы. Этапы тестирования и отладки программы. Комментарии.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Вычисления. Деление нацело и остаток. Вещественные значения. Стандартные функции. Случайные числа.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Конструкция языка программирования - ветвление. Условный оператор. Сложные условия.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Конструкция языка программирования - цикл. Виды циклических алгоритмов. Цикл с условием. Поиск максимальной цифры числа. Алгоритм Евклида. Циклы по переменной. Вложенные циклы.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Конструкция языка программирования - процедуры. Процедуры с параметрами. Локальные и глобальные переменные.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Конструкция языка программирования - функции. Вызов функции. Возврат нескольких значений. Логические функции.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Рекурсия. Ханойские башни. Использование стека. Анализ рекурсивных функций.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Конструкция языка программирования - массивы.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Срезы массива. Отбор нужных элементов. Особенности копирования массивов.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Сортировка массивов. Метод пузырька (сортировка обменами). Метод выбора. Сортировка слиянием. «Быстрая сортировка». Сортировка массивов. Двоичный поиск.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Символьные строки. Операции со строками. Поиск в строках. Примеры обработки строк. Преобразование чисел в строки. Строки в процедурах и функциях. Рекурсивный перебор.</w:t>
      </w:r>
    </w:p>
    <w:p w:rsidR="00EC19CA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Двумерный массив(матрица). </w:t>
      </w:r>
      <w:r w:rsidR="00A13B8F">
        <w:rPr>
          <w:rFonts w:ascii="Times New Roman" w:hAnsi="Times New Roman" w:cs="Times New Roman"/>
          <w:sz w:val="26"/>
          <w:szCs w:val="26"/>
        </w:rPr>
        <w:t>Ввод и вывод элементов матрицы. Обработка элементов матрицы.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файлами. Считывание потока данных из файла. Обработка массивов. Обработка строк.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</w:t>
      </w:r>
      <w:r w:rsidR="00660EB8">
        <w:rPr>
          <w:rFonts w:ascii="Times New Roman" w:hAnsi="Times New Roman" w:cs="Times New Roman"/>
          <w:sz w:val="26"/>
          <w:szCs w:val="26"/>
        </w:rPr>
        <w:t xml:space="preserve">вари в языке программирования. </w:t>
      </w:r>
      <w:r>
        <w:rPr>
          <w:rFonts w:ascii="Times New Roman" w:hAnsi="Times New Roman" w:cs="Times New Roman"/>
          <w:sz w:val="26"/>
          <w:szCs w:val="26"/>
        </w:rPr>
        <w:t xml:space="preserve">Обход структуры дерево в языке программирования. 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Целочисленные алгоритмы. Решето Эратосфена. «Длинные» числа. Квадратный корень.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Структуры. Работа с файлами. сортировка структур.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Словари. Алфавитно-частотный словарь.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Стек. Использование списка. Вычисление арифметических выражений с помощью стека. Проверка скобочных выражений. Очереди, деки.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Деревья. Деревья поиска. Проход дерева. Использование связанных структур. Вычисление арифметических выражений с помощью дерева. Хранение двоичного дерева в массиве. Модульность.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Графы. «Жадные» алгоритмы. Алгоритм Дейкстры. Алгоритм Флойда-Уоршелла.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списков смежности.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Динамическое программирование. Поиск оптимального решения. Количество решений.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9CA" w:rsidRDefault="0029129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 в</w:t>
      </w:r>
      <w:r w:rsidR="00A13B8F">
        <w:rPr>
          <w:rFonts w:ascii="Times New Roman" w:hAnsi="Times New Roman" w:cs="Times New Roman"/>
          <w:b/>
          <w:bCs/>
          <w:sz w:val="26"/>
          <w:szCs w:val="26"/>
        </w:rPr>
        <w:t>ычислительны</w:t>
      </w:r>
      <w:r>
        <w:rPr>
          <w:rFonts w:ascii="Times New Roman" w:hAnsi="Times New Roman" w:cs="Times New Roman"/>
          <w:b/>
          <w:bCs/>
          <w:sz w:val="26"/>
          <w:szCs w:val="26"/>
        </w:rPr>
        <w:t>х задач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Точность вычислений. Погрешности измерений. Погрешности вычислений.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Алгоритм Евклида для определения НОД двух натуральных чисел.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уравнений. Приближённые методы. Метод перебора. Метод деления отрезка пополам. Использование табличных процессоров.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Дискретизация. Вычисления длины кривой. Вычисление площадей фигур.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Оптимизация. Локальный и глобальный минимумы. Метод дихотомии. Использование табличных процессоров.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Статистические расчёты. Свойства ряда данных. Условные вычисления. Связь двух рядов данных.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Обработка результатов эксперимента. Метод наименьших квадратов. Восстановление зависимостей. Прогнозирование</w:t>
      </w:r>
      <w:r w:rsidR="008E5FB7">
        <w:rPr>
          <w:rFonts w:ascii="Times New Roman" w:hAnsi="Times New Roman" w:cs="Times New Roman"/>
          <w:sz w:val="26"/>
          <w:szCs w:val="26"/>
        </w:rPr>
        <w:t>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Элементы теории алгоритмов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Уточнение понятия алгоритма. Универсальные исполнители. Машина Тьюринга.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Машина Поста. Нормальные алгорифмы Маркова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Алгоритмически неразрешимые задачи. Вычислимые и невычислимые функции.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Сложность вычислений. Асимптотическая сложность. Сложность алгоритмов поиска. Сложность алгоритмов сортировки.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Доказательство правильности программ. Инвариант цикла. Доказательное программирование.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Объектно-ориентированное программирование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Борьба со сложностью программ. Объектный подход. Объекты и классы. Создание объектов в программе.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Скрытие внутреннего устройства.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Иерархия классов. Классы-наследники. Сообщения между объектами.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с графическим интерфейсом. Особенности современных прикладных программ. Свойства формы. Обработчик событий. Использование компонентов (виджетов). Программа с компонентами. Ввод и вывод данных. Обработка ошибок. Совершенствование компонентов.</w:t>
      </w:r>
    </w:p>
    <w:p w:rsidR="00660EB8" w:rsidRDefault="00660EB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Модель и представление.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EB8" w:rsidRPr="009F228E" w:rsidRDefault="009F228E" w:rsidP="00A24B27">
      <w:pPr>
        <w:pStyle w:val="110"/>
        <w:keepNext/>
        <w:keepLines/>
        <w:widowControl/>
        <w:spacing w:line="276" w:lineRule="auto"/>
        <w:ind w:left="0" w:firstLine="709"/>
        <w:jc w:val="both"/>
        <w:outlineLvl w:val="0"/>
        <w:rPr>
          <w:rFonts w:ascii="Times New Roman" w:eastAsia="Segoe UI" w:hAnsi="Times New Roman" w:cs="Times New Roman"/>
          <w:lang w:val="ru-RU" w:eastAsia="ru-RU"/>
        </w:rPr>
      </w:pPr>
      <w:r w:rsidRPr="009F228E">
        <w:rPr>
          <w:rFonts w:ascii="Times New Roman" w:eastAsia="Segoe UI" w:hAnsi="Times New Roman" w:cs="Times New Roman"/>
          <w:lang w:val="ru-RU" w:eastAsia="ru-RU"/>
        </w:rPr>
        <w:t>Информационно-коммуникационные технологии</w:t>
      </w:r>
    </w:p>
    <w:p w:rsidR="00EC19CA" w:rsidRDefault="00A13B8F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Моделирование</w:t>
      </w:r>
    </w:p>
    <w:p w:rsidR="00EC19CA" w:rsidRPr="003C7281" w:rsidRDefault="008E5FB7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 xml:space="preserve">Построение и использование компьютерно-математических моделей. </w:t>
      </w:r>
      <w:r w:rsidR="3C1B7A68" w:rsidRPr="003C7281">
        <w:rPr>
          <w:rFonts w:ascii="Times New Roman" w:hAnsi="Times New Roman" w:cs="Times New Roman"/>
          <w:sz w:val="26"/>
          <w:szCs w:val="26"/>
        </w:rPr>
        <w:t>Модели и моделирование. Иерархические модели. Сетевые модели. Анализ соответствия модели и моделируемого объекта</w:t>
      </w:r>
      <w:r w:rsidRPr="003C7281">
        <w:rPr>
          <w:rFonts w:ascii="Times New Roman" w:hAnsi="Times New Roman" w:cs="Times New Roman"/>
          <w:sz w:val="26"/>
          <w:szCs w:val="26"/>
        </w:rPr>
        <w:t xml:space="preserve"> </w:t>
      </w:r>
      <w:r w:rsidR="3C1B7A68" w:rsidRPr="003C7281">
        <w:rPr>
          <w:rFonts w:ascii="Times New Roman" w:hAnsi="Times New Roman" w:cs="Times New Roman"/>
          <w:sz w:val="26"/>
          <w:szCs w:val="26"/>
        </w:rPr>
        <w:t>(процесса).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>Игровые модели. Игровые стратегии. Пример игры с полной информацией. Задача с двумя кучами камней.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>Модели мышления. Искусственный интеллект. Нейронные сети. Машинное обучение. Большие данные.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>Моделирование движения. Движение с сопротивлением. Дискретизация. Компьютерная модель.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>Математические модели в биологии. Построение модели неограниченного роста, проведение эксперимента и его анализ. Построение модели ограниченного роста, проведение эксперимента и его анализ. Взаимодействие видов. Обратная связь. Саморегуляция.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>Вероятностные модели. Построение модели с помощью метода Монте-Карло</w:t>
      </w:r>
      <w:r w:rsidR="008E5FB7" w:rsidRPr="003C7281">
        <w:rPr>
          <w:rFonts w:ascii="Times New Roman" w:hAnsi="Times New Roman" w:cs="Times New Roman"/>
          <w:sz w:val="26"/>
          <w:szCs w:val="26"/>
        </w:rPr>
        <w:t xml:space="preserve">. Проведение экспериментов и статистической обработки данных с помощью компьютера, интерпретация результатов, получаемых в ходе моделирования </w:t>
      </w:r>
      <w:r w:rsidR="008E5FB7" w:rsidRPr="003C7281">
        <w:rPr>
          <w:rFonts w:ascii="Times New Roman" w:hAnsi="Times New Roman" w:cs="Times New Roman"/>
          <w:sz w:val="26"/>
          <w:szCs w:val="26"/>
        </w:rPr>
        <w:lastRenderedPageBreak/>
        <w:t xml:space="preserve">реальных процессов.  Оценивание числовых параметров моделирующих объектов и процессов. </w:t>
      </w:r>
      <w:r w:rsidRPr="003C7281">
        <w:rPr>
          <w:rFonts w:ascii="Times New Roman" w:hAnsi="Times New Roman" w:cs="Times New Roman"/>
          <w:sz w:val="26"/>
          <w:szCs w:val="26"/>
        </w:rPr>
        <w:t>Системы массового обслуживания.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81">
        <w:rPr>
          <w:rFonts w:ascii="Times New Roman" w:hAnsi="Times New Roman" w:cs="Times New Roman"/>
          <w:sz w:val="26"/>
          <w:szCs w:val="26"/>
        </w:rPr>
        <w:t>Модель обслуживания в банке.</w:t>
      </w:r>
    </w:p>
    <w:p w:rsidR="009F228E" w:rsidRDefault="009F228E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Базы данных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понятия. Типы информационных систем. Транзакции. Таблицы. Индексы. Целостность базы данных.</w:t>
      </w:r>
      <w:r w:rsidR="003C7281"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баз данных</w:t>
      </w:r>
      <w:r w:rsidR="006D70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Многотабличные базы данных. Ссылочная целостность. Типы связей. Реляционная модель данных. Математическое описание базы данных. Нормализация.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Таблицы. Работа с готовой таблицей. Создание таблиц. Связи между таблицами. Запросы. Конструктор запросов. Критерии отбора.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Запросы с параметрами. Вычисляемые поля. Запрос данных из нескольких таблиц.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Итоговый запрос. Другие типы запросов.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Формы. Простая форма. Формы с подчинёнными. Кнопочные формы.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Отчёты. Простые отчёты. Отчёты с группировкой.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Проблемы реляционных БД. Нереляционные базы данных.</w:t>
      </w:r>
    </w:p>
    <w:p w:rsidR="00EC19CA" w:rsidRPr="003C7281" w:rsidRDefault="3C1B7A68" w:rsidP="00A24B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Экспертные системы. </w:t>
      </w:r>
      <w:r w:rsidR="003C7281"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с</w:t>
      </w: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правочны</w:t>
      </w:r>
      <w:r w:rsidR="003C7281"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7281"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систем</w:t>
      </w:r>
      <w:r w:rsidRPr="003C728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19CA" w:rsidRDefault="00EC19CA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веб-сайтов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EC19CA" w:rsidRDefault="00A13B8F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Оформление веб-страниц. Средства языка HTML. Стилевые файлы. Стили для элементов.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Рисунки, звук, видео. Форматы рисунков. Рисунки в документе. Фоновые рисунки. Мультимедиа.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Таблицы. Структура таблицы. Табличная вёрстка. Оформление таблиц.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Блоки. Блочная вёрстка. Плавающие блоки.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XML и XHTML.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Динамический HTML. «Живой» рисунок. Скрытый блок. Формы.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веб-сайтов. Хранение файлов. Доменное имя. Загрузка файлов на сайт.</w:t>
      </w:r>
    </w:p>
    <w:p w:rsidR="00EC19CA" w:rsidRDefault="00EC19CA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Обработка изображений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 изображений. Разрешение. Цифровые фотоаппараты. Сканирование. Кадрирование.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Многослойные изображения. Текстовые слои. Маска слоя.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Каналы. Цветовые каналы. Сохранение выделенной области.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Иллюстрации для веб-сайтов. Анимация.</w:t>
      </w:r>
    </w:p>
    <w:p w:rsidR="00EC19CA" w:rsidRDefault="00A13B8F" w:rsidP="00A24B27">
      <w:pPr>
        <w:pStyle w:val="1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Контуры в GIMP.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Трёхмерная графика</w:t>
      </w:r>
      <w:r w:rsidR="009F228E">
        <w:rPr>
          <w:rFonts w:ascii="Times New Roman" w:hAnsi="Times New Roman" w:cs="Times New Roman"/>
          <w:b/>
          <w:bCs/>
          <w:sz w:val="26"/>
          <w:szCs w:val="26"/>
        </w:rPr>
        <w:t xml:space="preserve"> и анимация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3D-графики. Проекции.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объектами. Примитивы. Преобразования объектов. Системы координат.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Слои. Связывание объектов.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Сеточные модели. Редактирование сетки. Деление рёбер и граней. Выдавливание. Сглаживание. Модификаторы. Логические операции. Массив. Деформация.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Кривые. Тела вращения.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Отражение света. Простые материалы. Многокомпонентные материалы. Текстуры. UV-проекция.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Рендеринг. Источники света. Камеры. Внешняя среда. Параметры рендеринга. Тени.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Анимация объектов. Редактор кривых. Простая анимация сеточных моделей. Арматура. Прямая и обратная кинематика. Физические явления.</w:t>
      </w:r>
    </w:p>
    <w:p w:rsidR="00EC19CA" w:rsidRDefault="00A13B8F" w:rsidP="00A2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VRML.</w:t>
      </w:r>
    </w:p>
    <w:p w:rsidR="00EC19CA" w:rsidRDefault="00EC19CA">
      <w:pPr>
        <w:pStyle w:val="1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C19CA" w:rsidRPr="006D7013" w:rsidRDefault="00A13B8F" w:rsidP="006D7013">
      <w:pPr>
        <w:pStyle w:val="1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br w:type="page"/>
      </w:r>
    </w:p>
    <w:p w:rsidR="00EC19CA" w:rsidRDefault="00A13B8F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tbl>
      <w:tblPr>
        <w:tblW w:w="9288" w:type="dxa"/>
        <w:tblInd w:w="-108" w:type="dxa"/>
        <w:tblLook w:val="0000"/>
      </w:tblPr>
      <w:tblGrid>
        <w:gridCol w:w="6511"/>
        <w:gridCol w:w="1360"/>
        <w:gridCol w:w="1417"/>
      </w:tblGrid>
      <w:tr w:rsidR="00637E84" w:rsidTr="00637E84">
        <w:trPr>
          <w:trHeight w:val="471"/>
        </w:trPr>
        <w:tc>
          <w:tcPr>
            <w:tcW w:w="6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E84" w:rsidRPr="003C7281" w:rsidRDefault="00637E8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именование разделов и тем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E84" w:rsidRPr="003C7281" w:rsidRDefault="00637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Класс/</w:t>
            </w:r>
          </w:p>
          <w:p w:rsidR="00637E84" w:rsidRPr="003C7281" w:rsidRDefault="00637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37E84" w:rsidTr="00637E84">
        <w:trPr>
          <w:trHeight w:val="196"/>
        </w:trPr>
        <w:tc>
          <w:tcPr>
            <w:tcW w:w="6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E84" w:rsidRPr="003C7281" w:rsidRDefault="00637E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11 </w:t>
            </w:r>
          </w:p>
        </w:tc>
      </w:tr>
      <w:tr w:rsidR="00637E84" w:rsidTr="00637E84">
        <w:tc>
          <w:tcPr>
            <w:tcW w:w="6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4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Техника безопасности</w:t>
            </w:r>
            <w:r w:rsidRPr="003C7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кабинете информатики. Организация рабочего места.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37E84" w:rsidTr="00637E84">
        <w:tc>
          <w:tcPr>
            <w:tcW w:w="6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  <w:t>Основы информатики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 w:rsidP="006D70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Информация и информационные процессы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 w:rsidP="006D701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0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Кодирование информации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Логические основы компьютеров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Компьютерная арифметика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Аппаратное обеспечение компьютера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</w:tr>
      <w:tr w:rsidR="00637E84" w:rsidTr="00637E84">
        <w:tc>
          <w:tcPr>
            <w:tcW w:w="6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7E84" w:rsidTr="00637E84">
        <w:tc>
          <w:tcPr>
            <w:tcW w:w="6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Компьютерные сети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7E84" w:rsidTr="00637E84">
        <w:trPr>
          <w:trHeight w:val="351"/>
        </w:trPr>
        <w:tc>
          <w:tcPr>
            <w:tcW w:w="6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7E84" w:rsidTr="00637E84">
        <w:tc>
          <w:tcPr>
            <w:tcW w:w="6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en-US"/>
              </w:rPr>
              <w:t>53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Алгоритмизация и программирование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25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Решение вычислительных задач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Элементы теории алгоритмов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Объектно-ориентированное программирование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14</w:t>
            </w:r>
          </w:p>
        </w:tc>
      </w:tr>
      <w:tr w:rsidR="00637E84" w:rsidTr="00637E84">
        <w:tc>
          <w:tcPr>
            <w:tcW w:w="6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  <w:t xml:space="preserve">Информационно-коммуникационные технологии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13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Базы данных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15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Создание веб-сайтов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18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Обработка изображений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12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Трехметрная графика и анимация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  <w:t>14</w:t>
            </w:r>
          </w:p>
        </w:tc>
      </w:tr>
      <w:tr w:rsidR="00637E84" w:rsidTr="00637E8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 w:rsidP="006D701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</w:pPr>
            <w:r w:rsidRPr="003C7281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281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84" w:rsidRPr="003C7281" w:rsidRDefault="00637E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281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EC19CA" w:rsidRDefault="00EC19C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9CA" w:rsidRDefault="00EC19C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9CA" w:rsidRDefault="00EC19C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9CA" w:rsidRDefault="00EC19C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9CA" w:rsidRDefault="00EC19C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9CA" w:rsidRDefault="00EC19C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9CA" w:rsidRDefault="00EC19CA">
      <w:pPr>
        <w:tabs>
          <w:tab w:val="left" w:pos="7560"/>
        </w:tabs>
        <w:jc w:val="both"/>
      </w:pPr>
    </w:p>
    <w:sectPr w:rsidR="00EC19CA" w:rsidSect="00EC19CA">
      <w:headerReference w:type="default" r:id="rId9"/>
      <w:pgSz w:w="11906" w:h="16838"/>
      <w:pgMar w:top="851" w:right="851" w:bottom="85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37" w:rsidRDefault="00355F37" w:rsidP="00EC19CA">
      <w:pPr>
        <w:spacing w:after="0" w:line="240" w:lineRule="auto"/>
      </w:pPr>
      <w:r>
        <w:separator/>
      </w:r>
    </w:p>
  </w:endnote>
  <w:endnote w:type="continuationSeparator" w:id="0">
    <w:p w:rsidR="00355F37" w:rsidRDefault="00355F37" w:rsidP="00EC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37" w:rsidRDefault="00355F37" w:rsidP="00EC19CA">
      <w:pPr>
        <w:spacing w:after="0" w:line="240" w:lineRule="auto"/>
      </w:pPr>
      <w:r>
        <w:separator/>
      </w:r>
    </w:p>
  </w:footnote>
  <w:footnote w:type="continuationSeparator" w:id="0">
    <w:p w:rsidR="00355F37" w:rsidRDefault="00355F37" w:rsidP="00EC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227874"/>
      <w:docPartObj>
        <w:docPartGallery w:val="Page Numbers (Top of Page)"/>
        <w:docPartUnique/>
      </w:docPartObj>
    </w:sdtPr>
    <w:sdtContent>
      <w:p w:rsidR="00637E84" w:rsidRDefault="00C52E0C">
        <w:pPr>
          <w:pStyle w:val="af1"/>
          <w:jc w:val="center"/>
        </w:pPr>
        <w:r>
          <w:fldChar w:fldCharType="begin"/>
        </w:r>
        <w:r w:rsidR="00637E84">
          <w:instrText>PAGE   \* MERGEFORMAT</w:instrText>
        </w:r>
        <w:r>
          <w:fldChar w:fldCharType="separate"/>
        </w:r>
        <w:r w:rsidR="007D541D">
          <w:rPr>
            <w:noProof/>
          </w:rPr>
          <w:t>2</w:t>
        </w:r>
        <w:r>
          <w:fldChar w:fldCharType="end"/>
        </w:r>
      </w:p>
    </w:sdtContent>
  </w:sdt>
  <w:p w:rsidR="008E5FB7" w:rsidRDefault="008E5FB7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896316"/>
      <w:docPartObj>
        <w:docPartGallery w:val="Page Numbers (Top of Page)"/>
        <w:docPartUnique/>
      </w:docPartObj>
    </w:sdtPr>
    <w:sdtContent>
      <w:p w:rsidR="008E5FB7" w:rsidRDefault="00C52E0C">
        <w:pPr>
          <w:pStyle w:val="af1"/>
          <w:jc w:val="center"/>
        </w:pPr>
        <w:r>
          <w:fldChar w:fldCharType="begin"/>
        </w:r>
        <w:r w:rsidR="006019C9">
          <w:instrText>PAGE   \* MERGEFORMAT</w:instrText>
        </w:r>
        <w:r>
          <w:fldChar w:fldCharType="separate"/>
        </w:r>
        <w:r w:rsidR="007D541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E5FB7" w:rsidRDefault="008E5FB7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006"/>
    <w:multiLevelType w:val="multilevel"/>
    <w:tmpl w:val="311C8CB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971D5A"/>
    <w:multiLevelType w:val="multilevel"/>
    <w:tmpl w:val="79287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CA"/>
    <w:rsid w:val="001B7272"/>
    <w:rsid w:val="001C02C7"/>
    <w:rsid w:val="0029129F"/>
    <w:rsid w:val="00355F37"/>
    <w:rsid w:val="0037670A"/>
    <w:rsid w:val="00381D30"/>
    <w:rsid w:val="003C7281"/>
    <w:rsid w:val="004B4EBE"/>
    <w:rsid w:val="005772AE"/>
    <w:rsid w:val="006019C9"/>
    <w:rsid w:val="0063463F"/>
    <w:rsid w:val="00637E84"/>
    <w:rsid w:val="00660EB8"/>
    <w:rsid w:val="006D7013"/>
    <w:rsid w:val="007D541D"/>
    <w:rsid w:val="00812A97"/>
    <w:rsid w:val="00886E32"/>
    <w:rsid w:val="008E5FB7"/>
    <w:rsid w:val="00921116"/>
    <w:rsid w:val="009E70BF"/>
    <w:rsid w:val="009F0C6F"/>
    <w:rsid w:val="009F228E"/>
    <w:rsid w:val="00A102CD"/>
    <w:rsid w:val="00A13B8F"/>
    <w:rsid w:val="00A24B27"/>
    <w:rsid w:val="00A61654"/>
    <w:rsid w:val="00BA6CCE"/>
    <w:rsid w:val="00C52E0C"/>
    <w:rsid w:val="00E44CC8"/>
    <w:rsid w:val="00EC19CA"/>
    <w:rsid w:val="00F65946"/>
    <w:rsid w:val="3C1B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A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C19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qFormat/>
    <w:rsid w:val="00EC19CA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3">
    <w:name w:val="Заголовок 3 Знак"/>
    <w:basedOn w:val="a0"/>
    <w:qFormat/>
    <w:rsid w:val="00EC19CA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3">
    <w:name w:val="Абзац списка Знак"/>
    <w:qFormat/>
    <w:rsid w:val="00EC19CA"/>
    <w:rPr>
      <w:rFonts w:ascii="Calibri" w:eastAsia="Calibri" w:hAnsi="Calibri" w:cs="Times New Roman"/>
      <w:sz w:val="24"/>
      <w:szCs w:val="24"/>
    </w:rPr>
  </w:style>
  <w:style w:type="character" w:customStyle="1" w:styleId="a4">
    <w:name w:val="Подзаголовок Знак"/>
    <w:basedOn w:val="a0"/>
    <w:qFormat/>
    <w:rsid w:val="00EC19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10">
    <w:name w:val="s_10"/>
    <w:basedOn w:val="a0"/>
    <w:qFormat/>
    <w:rsid w:val="00EC19CA"/>
  </w:style>
  <w:style w:type="character" w:customStyle="1" w:styleId="1">
    <w:name w:val="Заголовок 1 Знак"/>
    <w:basedOn w:val="a0"/>
    <w:qFormat/>
    <w:rsid w:val="00EC19CA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rsid w:val="00EC19CA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EC19CA"/>
    <w:rPr>
      <w:rFonts w:ascii="Bookman Old Style" w:eastAsia="Bookman Old Style" w:hAnsi="Bookman Old Style"/>
      <w:sz w:val="21"/>
      <w:szCs w:val="21"/>
      <w:lang w:val="en-US" w:eastAsia="en-US"/>
    </w:rPr>
  </w:style>
  <w:style w:type="character" w:customStyle="1" w:styleId="a6">
    <w:name w:val="Верхний колонтитул Знак"/>
    <w:basedOn w:val="a0"/>
    <w:uiPriority w:val="99"/>
    <w:qFormat/>
    <w:rsid w:val="00EC19CA"/>
  </w:style>
  <w:style w:type="character" w:customStyle="1" w:styleId="a7">
    <w:name w:val="Нижний колонтитул Знак"/>
    <w:basedOn w:val="a0"/>
    <w:qFormat/>
    <w:rsid w:val="00EC19CA"/>
  </w:style>
  <w:style w:type="character" w:customStyle="1" w:styleId="ListLabel1">
    <w:name w:val="ListLabel 1"/>
    <w:qFormat/>
    <w:rsid w:val="00EC19CA"/>
    <w:rPr>
      <w:rFonts w:eastAsia="Bookman Old Style"/>
      <w:color w:val="231F20"/>
      <w:w w:val="101"/>
      <w:sz w:val="21"/>
      <w:szCs w:val="21"/>
    </w:rPr>
  </w:style>
  <w:style w:type="character" w:customStyle="1" w:styleId="ListLabel2">
    <w:name w:val="ListLabel 2"/>
    <w:qFormat/>
    <w:rsid w:val="00EC19CA"/>
    <w:rPr>
      <w:rFonts w:eastAsia="Bookman Old Style"/>
      <w:color w:val="231F20"/>
      <w:w w:val="101"/>
      <w:sz w:val="21"/>
      <w:szCs w:val="21"/>
    </w:rPr>
  </w:style>
  <w:style w:type="paragraph" w:customStyle="1" w:styleId="10">
    <w:name w:val="Заголовок1"/>
    <w:basedOn w:val="a"/>
    <w:next w:val="a8"/>
    <w:qFormat/>
    <w:rsid w:val="00EC1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C19CA"/>
    <w:pPr>
      <w:widowControl w:val="0"/>
      <w:spacing w:after="0" w:line="240" w:lineRule="auto"/>
      <w:ind w:left="113" w:firstLine="283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paragraph" w:styleId="a9">
    <w:name w:val="List"/>
    <w:basedOn w:val="a8"/>
    <w:rsid w:val="00EC19CA"/>
    <w:rPr>
      <w:rFonts w:cs="Mangal"/>
    </w:rPr>
  </w:style>
  <w:style w:type="paragraph" w:customStyle="1" w:styleId="12">
    <w:name w:val="Название объекта1"/>
    <w:basedOn w:val="a"/>
    <w:qFormat/>
    <w:rsid w:val="00EC1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C19CA"/>
    <w:pPr>
      <w:suppressLineNumbers/>
    </w:pPr>
    <w:rPr>
      <w:rFonts w:cs="Mangal"/>
    </w:rPr>
  </w:style>
  <w:style w:type="paragraph" w:styleId="ab">
    <w:name w:val="No Spacing"/>
    <w:qFormat/>
    <w:rsid w:val="00EC19CA"/>
    <w:pPr>
      <w:overflowPunct w:val="0"/>
    </w:pPr>
    <w:rPr>
      <w:rFonts w:eastAsia="Times New Roman" w:cs="Times New Roman"/>
      <w:sz w:val="22"/>
    </w:rPr>
  </w:style>
  <w:style w:type="paragraph" w:customStyle="1" w:styleId="Default">
    <w:name w:val="Default"/>
    <w:qFormat/>
    <w:rsid w:val="00EC19CA"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qFormat/>
    <w:rsid w:val="00EC19CA"/>
    <w:pPr>
      <w:spacing w:after="0" w:line="240" w:lineRule="auto"/>
      <w:ind w:left="720"/>
      <w:contextualSpacing/>
    </w:pPr>
    <w:rPr>
      <w:rFonts w:eastAsia="Calibri" w:cs="Times New Roman"/>
      <w:sz w:val="24"/>
      <w:szCs w:val="24"/>
    </w:rPr>
  </w:style>
  <w:style w:type="paragraph" w:styleId="ad">
    <w:name w:val="Subtitle"/>
    <w:basedOn w:val="a"/>
    <w:next w:val="a"/>
    <w:qFormat/>
    <w:rsid w:val="00EC19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qFormat/>
    <w:rsid w:val="00EC1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qFormat/>
    <w:rsid w:val="00EC1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qFormat/>
    <w:rsid w:val="00EC19CA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highlight w:val="white"/>
    </w:rPr>
  </w:style>
  <w:style w:type="paragraph" w:customStyle="1" w:styleId="110">
    <w:name w:val="Заголовок 110"/>
    <w:basedOn w:val="a"/>
    <w:qFormat/>
    <w:rsid w:val="00EC19CA"/>
    <w:pPr>
      <w:widowControl w:val="0"/>
      <w:spacing w:after="0" w:line="240" w:lineRule="auto"/>
      <w:ind w:left="907"/>
      <w:outlineLvl w:val="1"/>
    </w:pPr>
    <w:rPr>
      <w:rFonts w:ascii="Century Gothic" w:eastAsia="Century Gothic" w:hAnsi="Century Gothic"/>
      <w:b/>
      <w:bCs/>
      <w:sz w:val="26"/>
      <w:szCs w:val="26"/>
      <w:lang w:val="en-US" w:eastAsia="en-US"/>
    </w:rPr>
  </w:style>
  <w:style w:type="paragraph" w:customStyle="1" w:styleId="21">
    <w:name w:val="Заголовок 21"/>
    <w:basedOn w:val="a"/>
    <w:qFormat/>
    <w:rsid w:val="00EC19CA"/>
    <w:pPr>
      <w:widowControl w:val="0"/>
      <w:spacing w:after="0" w:line="240" w:lineRule="auto"/>
      <w:ind w:left="907"/>
      <w:outlineLvl w:val="2"/>
    </w:pPr>
    <w:rPr>
      <w:rFonts w:ascii="Cambria" w:eastAsia="Cambria" w:hAnsi="Cambria"/>
      <w:b/>
      <w:bCs/>
      <w:sz w:val="21"/>
      <w:szCs w:val="21"/>
      <w:lang w:val="en-US" w:eastAsia="en-US"/>
    </w:rPr>
  </w:style>
  <w:style w:type="paragraph" w:customStyle="1" w:styleId="13">
    <w:name w:val="Верхний колонтитул1"/>
    <w:basedOn w:val="a"/>
    <w:rsid w:val="00EC19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rsid w:val="00EC19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EC19CA"/>
    <w:pPr>
      <w:suppressLineNumbers/>
    </w:pPr>
  </w:style>
  <w:style w:type="paragraph" w:customStyle="1" w:styleId="af0">
    <w:name w:val="Заголовок таблицы"/>
    <w:basedOn w:val="af"/>
    <w:qFormat/>
    <w:rsid w:val="00EC19CA"/>
    <w:pPr>
      <w:jc w:val="center"/>
    </w:pPr>
    <w:rPr>
      <w:b/>
      <w:bCs/>
    </w:rPr>
  </w:style>
  <w:style w:type="paragraph" w:styleId="af1">
    <w:name w:val="header"/>
    <w:basedOn w:val="a"/>
    <w:link w:val="15"/>
    <w:uiPriority w:val="99"/>
    <w:unhideWhenUsed/>
    <w:rsid w:val="0038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rsid w:val="00381D30"/>
    <w:rPr>
      <w:sz w:val="22"/>
    </w:rPr>
  </w:style>
  <w:style w:type="paragraph" w:styleId="af2">
    <w:name w:val="footer"/>
    <w:basedOn w:val="a"/>
    <w:link w:val="16"/>
    <w:uiPriority w:val="99"/>
    <w:unhideWhenUsed/>
    <w:rsid w:val="0038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2"/>
    <w:uiPriority w:val="99"/>
    <w:rsid w:val="00381D30"/>
    <w:rPr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7D5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541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pc1</cp:lastModifiedBy>
  <cp:revision>44</cp:revision>
  <cp:lastPrinted>2019-11-26T02:36:00Z</cp:lastPrinted>
  <dcterms:created xsi:type="dcterms:W3CDTF">2019-07-04T13:00:00Z</dcterms:created>
  <dcterms:modified xsi:type="dcterms:W3CDTF">2020-02-12T05:52:00Z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