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DC" w:rsidRDefault="00AE68F2" w:rsidP="00C16187">
      <w:pPr>
        <w:tabs>
          <w:tab w:val="left" w:pos="6435"/>
        </w:tabs>
        <w:spacing w:line="276" w:lineRule="auto"/>
        <w:ind w:firstLine="0"/>
        <w:jc w:val="center"/>
        <w:rPr>
          <w:sz w:val="26"/>
          <w:szCs w:val="26"/>
        </w:rPr>
      </w:pPr>
      <w:r>
        <w:rPr>
          <w:b/>
          <w:noProof/>
          <w:sz w:val="24"/>
          <w:szCs w:val="24"/>
        </w:rPr>
        <w:drawing>
          <wp:inline distT="0" distB="0" distL="0" distR="0">
            <wp:extent cx="5939790" cy="8152653"/>
            <wp:effectExtent l="19050" t="0" r="3810" b="0"/>
            <wp:docPr id="1" name="Рисунок 1" descr="C:\Documents and Settings\user\Рабочий стол\РП СОО Сайт\Сканы прог.10-11\естествознание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РП СОО Сайт\Сканы прог.10-11\естествознание (базовый).jpg"/>
                    <pic:cNvPicPr>
                      <a:picLocks noChangeAspect="1" noChangeArrowheads="1"/>
                    </pic:cNvPicPr>
                  </pic:nvPicPr>
                  <pic:blipFill>
                    <a:blip r:embed="rId7" cstate="print"/>
                    <a:srcRect/>
                    <a:stretch>
                      <a:fillRect/>
                    </a:stretch>
                  </pic:blipFill>
                  <pic:spPr bwMode="auto">
                    <a:xfrm>
                      <a:off x="0" y="0"/>
                      <a:ext cx="5939790" cy="8152653"/>
                    </a:xfrm>
                    <a:prstGeom prst="rect">
                      <a:avLst/>
                    </a:prstGeom>
                    <a:noFill/>
                    <a:ln w="9525">
                      <a:noFill/>
                      <a:miter lim="800000"/>
                      <a:headEnd/>
                      <a:tailEnd/>
                    </a:ln>
                  </pic:spPr>
                </pic:pic>
              </a:graphicData>
            </a:graphic>
          </wp:inline>
        </w:drawing>
      </w:r>
      <w:r w:rsidR="0052796D">
        <w:rPr>
          <w:sz w:val="26"/>
          <w:szCs w:val="26"/>
        </w:rPr>
        <w:br w:type="page"/>
      </w:r>
    </w:p>
    <w:p w:rsidR="00A74945" w:rsidRPr="00EC7080" w:rsidRDefault="00D8464D" w:rsidP="00C16187">
      <w:pPr>
        <w:pStyle w:val="Default"/>
        <w:spacing w:line="276" w:lineRule="auto"/>
        <w:jc w:val="center"/>
        <w:rPr>
          <w:b/>
          <w:bCs/>
          <w:sz w:val="26"/>
          <w:szCs w:val="26"/>
        </w:rPr>
      </w:pPr>
      <w:r>
        <w:rPr>
          <w:b/>
          <w:bCs/>
          <w:sz w:val="26"/>
          <w:szCs w:val="26"/>
        </w:rPr>
        <w:lastRenderedPageBreak/>
        <w:t>СОДЕРЖАНИЕ</w:t>
      </w:r>
    </w:p>
    <w:p w:rsidR="00EC7080" w:rsidRDefault="00230362" w:rsidP="00C16187">
      <w:pPr>
        <w:spacing w:after="0" w:line="276" w:lineRule="auto"/>
        <w:ind w:right="0" w:firstLine="0"/>
        <w:jc w:val="left"/>
      </w:pPr>
      <w:r>
        <w:rPr>
          <w:b/>
        </w:rPr>
        <w:tab/>
      </w:r>
    </w:p>
    <w:tbl>
      <w:tblPr>
        <w:tblStyle w:val="a8"/>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9"/>
      </w:tblGrid>
      <w:tr w:rsidR="00EC7080" w:rsidTr="00BB0318">
        <w:tc>
          <w:tcPr>
            <w:tcW w:w="9749" w:type="dxa"/>
            <w:hideMark/>
          </w:tcPr>
          <w:p w:rsidR="00EC7080" w:rsidRDefault="00B1557C" w:rsidP="00B1557C">
            <w:pPr>
              <w:spacing w:after="0" w:line="360" w:lineRule="auto"/>
              <w:ind w:firstLine="0"/>
              <w:rPr>
                <w:bCs/>
                <w:sz w:val="26"/>
                <w:szCs w:val="26"/>
              </w:rPr>
            </w:pPr>
            <w:r>
              <w:rPr>
                <w:sz w:val="26"/>
                <w:szCs w:val="26"/>
              </w:rPr>
              <w:t>1. </w:t>
            </w:r>
            <w:r w:rsidR="00EC7080">
              <w:rPr>
                <w:sz w:val="26"/>
                <w:szCs w:val="26"/>
              </w:rPr>
              <w:t xml:space="preserve">Планируемые результаты освоения учебного предмета                                             </w:t>
            </w:r>
            <w:r w:rsidR="000B70C9">
              <w:rPr>
                <w:sz w:val="26"/>
                <w:szCs w:val="26"/>
              </w:rPr>
              <w:t xml:space="preserve"> </w:t>
            </w:r>
            <w:r w:rsidR="00EC7080">
              <w:rPr>
                <w:sz w:val="26"/>
                <w:szCs w:val="26"/>
              </w:rPr>
              <w:t>3</w:t>
            </w:r>
          </w:p>
        </w:tc>
      </w:tr>
      <w:tr w:rsidR="00EC7080" w:rsidTr="00BB0318">
        <w:tc>
          <w:tcPr>
            <w:tcW w:w="9749" w:type="dxa"/>
            <w:hideMark/>
          </w:tcPr>
          <w:p w:rsidR="00EC7080" w:rsidRDefault="00B1557C" w:rsidP="00B1557C">
            <w:pPr>
              <w:spacing w:after="0" w:line="360" w:lineRule="auto"/>
              <w:ind w:firstLine="0"/>
              <w:rPr>
                <w:bCs/>
                <w:sz w:val="26"/>
                <w:szCs w:val="26"/>
              </w:rPr>
            </w:pPr>
            <w:r>
              <w:rPr>
                <w:sz w:val="26"/>
                <w:szCs w:val="26"/>
              </w:rPr>
              <w:t>2. </w:t>
            </w:r>
            <w:r w:rsidR="00EC7080">
              <w:rPr>
                <w:sz w:val="26"/>
                <w:szCs w:val="26"/>
              </w:rPr>
              <w:t xml:space="preserve">Содержание учебного предмета                                                                                    </w:t>
            </w:r>
            <w:r w:rsidR="000B70C9">
              <w:rPr>
                <w:sz w:val="26"/>
                <w:szCs w:val="26"/>
              </w:rPr>
              <w:t xml:space="preserve"> </w:t>
            </w:r>
            <w:r w:rsidR="00EC7080">
              <w:rPr>
                <w:sz w:val="26"/>
                <w:szCs w:val="26"/>
              </w:rPr>
              <w:t>6</w:t>
            </w:r>
          </w:p>
        </w:tc>
      </w:tr>
      <w:tr w:rsidR="00EC7080" w:rsidTr="00BB0318">
        <w:tc>
          <w:tcPr>
            <w:tcW w:w="9749" w:type="dxa"/>
            <w:hideMark/>
          </w:tcPr>
          <w:p w:rsidR="00EC7080" w:rsidRDefault="00B1557C" w:rsidP="00B1557C">
            <w:pPr>
              <w:spacing w:after="0" w:line="360" w:lineRule="auto"/>
              <w:ind w:firstLine="0"/>
              <w:rPr>
                <w:bCs/>
                <w:sz w:val="26"/>
                <w:szCs w:val="26"/>
              </w:rPr>
            </w:pPr>
            <w:r>
              <w:rPr>
                <w:sz w:val="26"/>
                <w:szCs w:val="26"/>
              </w:rPr>
              <w:t>3. </w:t>
            </w:r>
            <w:r w:rsidR="00EC7080">
              <w:rPr>
                <w:sz w:val="26"/>
                <w:szCs w:val="26"/>
              </w:rPr>
              <w:t xml:space="preserve">Тематическое планирование  </w:t>
            </w:r>
            <w:r w:rsidR="00EC7080">
              <w:rPr>
                <w:bCs/>
                <w:sz w:val="26"/>
                <w:szCs w:val="26"/>
              </w:rPr>
              <w:t xml:space="preserve">с указанием количества часов,                                   </w:t>
            </w:r>
          </w:p>
          <w:p w:rsidR="00EC7080" w:rsidRDefault="00EC7080" w:rsidP="00B1557C">
            <w:pPr>
              <w:spacing w:after="0" w:line="360" w:lineRule="auto"/>
              <w:ind w:firstLine="0"/>
              <w:rPr>
                <w:bCs/>
                <w:sz w:val="26"/>
                <w:szCs w:val="26"/>
              </w:rPr>
            </w:pPr>
            <w:proofErr w:type="gramStart"/>
            <w:r>
              <w:rPr>
                <w:bCs/>
                <w:sz w:val="26"/>
                <w:szCs w:val="26"/>
              </w:rPr>
              <w:t>отводимых</w:t>
            </w:r>
            <w:proofErr w:type="gramEnd"/>
            <w:r>
              <w:rPr>
                <w:bCs/>
                <w:sz w:val="26"/>
                <w:szCs w:val="26"/>
              </w:rPr>
              <w:t xml:space="preserve"> на освоение каждой темы</w:t>
            </w:r>
            <w:r w:rsidR="00E36D12">
              <w:rPr>
                <w:bCs/>
                <w:sz w:val="26"/>
                <w:szCs w:val="26"/>
              </w:rPr>
              <w:t xml:space="preserve">                                                                              10</w:t>
            </w:r>
          </w:p>
        </w:tc>
      </w:tr>
    </w:tbl>
    <w:p w:rsidR="00755BDC" w:rsidRDefault="00230362" w:rsidP="00C16187">
      <w:pPr>
        <w:spacing w:after="0" w:line="276" w:lineRule="auto"/>
        <w:ind w:right="0" w:firstLine="0"/>
        <w:jc w:val="left"/>
      </w:pPr>
      <w:r>
        <w:br w:type="page"/>
      </w:r>
    </w:p>
    <w:p w:rsidR="00755BDC" w:rsidRPr="00E36D12" w:rsidRDefault="00230362" w:rsidP="00E36D12">
      <w:pPr>
        <w:spacing w:after="22" w:line="276" w:lineRule="auto"/>
        <w:ind w:right="0" w:firstLine="0"/>
        <w:jc w:val="left"/>
        <w:rPr>
          <w:caps/>
        </w:rPr>
      </w:pPr>
      <w:r>
        <w:rPr>
          <w:b/>
        </w:rPr>
        <w:lastRenderedPageBreak/>
        <w:t>1</w:t>
      </w:r>
      <w:r w:rsidRPr="00E36D12">
        <w:rPr>
          <w:b/>
          <w:sz w:val="26"/>
          <w:szCs w:val="26"/>
        </w:rPr>
        <w:t xml:space="preserve">. </w:t>
      </w:r>
      <w:r w:rsidRPr="00E36D12">
        <w:rPr>
          <w:b/>
          <w:caps/>
          <w:sz w:val="26"/>
          <w:szCs w:val="26"/>
        </w:rPr>
        <w:t>Планируемые результаты освоения учебного предмета</w:t>
      </w:r>
      <w:r w:rsidRPr="00E36D12">
        <w:rPr>
          <w:b/>
          <w:caps/>
        </w:rPr>
        <w:t xml:space="preserve"> </w:t>
      </w:r>
    </w:p>
    <w:p w:rsidR="00755BDC" w:rsidRDefault="00755BDC" w:rsidP="00C16187">
      <w:pPr>
        <w:spacing w:after="31" w:line="276" w:lineRule="auto"/>
        <w:ind w:left="708" w:right="0" w:firstLine="0"/>
        <w:jc w:val="left"/>
      </w:pPr>
    </w:p>
    <w:p w:rsidR="00B1557C" w:rsidRPr="00B1557C" w:rsidRDefault="00B1557C" w:rsidP="00B1557C">
      <w:pPr>
        <w:spacing w:after="0" w:line="276" w:lineRule="auto"/>
        <w:ind w:right="0" w:firstLine="709"/>
        <w:rPr>
          <w:bCs/>
          <w:color w:val="auto"/>
          <w:sz w:val="26"/>
          <w:szCs w:val="26"/>
        </w:rPr>
      </w:pPr>
      <w:bookmarkStart w:id="0" w:name="sub_91101"/>
      <w:r w:rsidRPr="00B1557C">
        <w:rPr>
          <w:b/>
          <w:bCs/>
          <w:i/>
          <w:color w:val="auto"/>
          <w:sz w:val="26"/>
          <w:szCs w:val="26"/>
        </w:rPr>
        <w:t>Личностные результаты</w:t>
      </w:r>
      <w:r w:rsidRPr="00B1557C">
        <w:rPr>
          <w:bCs/>
          <w:color w:val="auto"/>
          <w:sz w:val="26"/>
          <w:szCs w:val="26"/>
        </w:rPr>
        <w:t>:</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B1557C" w:rsidRPr="00B1557C" w:rsidRDefault="00B1557C" w:rsidP="00B1557C">
      <w:pPr>
        <w:spacing w:after="0" w:line="276" w:lineRule="auto"/>
        <w:ind w:right="0" w:firstLine="709"/>
        <w:rPr>
          <w:bCs/>
          <w:color w:val="auto"/>
          <w:sz w:val="26"/>
          <w:szCs w:val="26"/>
        </w:rPr>
      </w:pPr>
      <w:proofErr w:type="gramStart"/>
      <w:r w:rsidRPr="00B1557C">
        <w:rPr>
          <w:bCs/>
          <w:color w:val="auto"/>
          <w:sz w:val="26"/>
          <w:szCs w:val="26"/>
        </w:rPr>
        <w:t>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3) готовность к служению Отечеству, его защите;</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4) </w:t>
      </w:r>
      <w:proofErr w:type="spellStart"/>
      <w:r w:rsidRPr="00B1557C">
        <w:rPr>
          <w:bCs/>
          <w:color w:val="auto"/>
          <w:sz w:val="26"/>
          <w:szCs w:val="26"/>
        </w:rPr>
        <w:t>сформированность</w:t>
      </w:r>
      <w:proofErr w:type="spellEnd"/>
      <w:r w:rsidRPr="00B1557C">
        <w:rPr>
          <w:bCs/>
          <w:color w:val="auto"/>
          <w:sz w:val="26"/>
          <w:szCs w:val="26"/>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5) </w:t>
      </w:r>
      <w:proofErr w:type="spellStart"/>
      <w:r w:rsidRPr="00B1557C">
        <w:rPr>
          <w:bCs/>
          <w:color w:val="auto"/>
          <w:sz w:val="26"/>
          <w:szCs w:val="26"/>
        </w:rPr>
        <w:t>сформированность</w:t>
      </w:r>
      <w:proofErr w:type="spellEnd"/>
      <w:r w:rsidRPr="00B1557C">
        <w:rPr>
          <w:bCs/>
          <w:color w:val="auto"/>
          <w:sz w:val="26"/>
          <w:szCs w:val="26"/>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8) нравственное сознание и поведение на основе усвоения общечеловеческих ценностей;</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10) эстетическое отношение к миру, включая эстетику быта, научного и технического творчества, спорта, общественных отношений;</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B1557C" w:rsidRPr="00B1557C" w:rsidRDefault="00B1557C" w:rsidP="00B1557C">
      <w:pPr>
        <w:spacing w:after="0" w:line="276" w:lineRule="auto"/>
        <w:ind w:right="0" w:firstLine="709"/>
        <w:rPr>
          <w:bCs/>
          <w:color w:val="auto"/>
          <w:sz w:val="26"/>
          <w:szCs w:val="26"/>
        </w:rPr>
      </w:pPr>
      <w:proofErr w:type="gramStart"/>
      <w:r w:rsidRPr="00B1557C">
        <w:rPr>
          <w:bCs/>
          <w:color w:val="auto"/>
          <w:sz w:val="26"/>
          <w:szCs w:val="26"/>
        </w:rPr>
        <w:lastRenderedPageBreak/>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14) </w:t>
      </w:r>
      <w:proofErr w:type="spellStart"/>
      <w:r w:rsidRPr="00B1557C">
        <w:rPr>
          <w:bCs/>
          <w:color w:val="auto"/>
          <w:sz w:val="26"/>
          <w:szCs w:val="26"/>
        </w:rPr>
        <w:t>сформированность</w:t>
      </w:r>
      <w:proofErr w:type="spellEnd"/>
      <w:r w:rsidRPr="00B1557C">
        <w:rPr>
          <w:bCs/>
          <w:color w:val="auto"/>
          <w:sz w:val="26"/>
          <w:szCs w:val="26"/>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15) ответственное отношение к созданию семьи на основе осознанного принятия ценностей семейной жизни.</w:t>
      </w:r>
    </w:p>
    <w:p w:rsidR="00B1557C" w:rsidRPr="00B1557C" w:rsidRDefault="00B1557C" w:rsidP="00B1557C">
      <w:pPr>
        <w:spacing w:after="0" w:line="276" w:lineRule="auto"/>
        <w:ind w:right="0" w:firstLine="709"/>
        <w:rPr>
          <w:bCs/>
          <w:color w:val="auto"/>
          <w:sz w:val="26"/>
          <w:szCs w:val="26"/>
        </w:rPr>
      </w:pPr>
      <w:proofErr w:type="spellStart"/>
      <w:r w:rsidRPr="00B1557C">
        <w:rPr>
          <w:b/>
          <w:bCs/>
          <w:i/>
          <w:color w:val="auto"/>
          <w:sz w:val="26"/>
          <w:szCs w:val="26"/>
        </w:rPr>
        <w:t>Метапредметные</w:t>
      </w:r>
      <w:proofErr w:type="spellEnd"/>
      <w:r w:rsidRPr="00B1557C">
        <w:rPr>
          <w:b/>
          <w:bCs/>
          <w:i/>
          <w:color w:val="auto"/>
          <w:sz w:val="26"/>
          <w:szCs w:val="26"/>
        </w:rPr>
        <w:t xml:space="preserve"> результаты</w:t>
      </w:r>
      <w:r w:rsidRPr="00B1557C">
        <w:rPr>
          <w:bCs/>
          <w:color w:val="auto"/>
          <w:sz w:val="26"/>
          <w:szCs w:val="26"/>
        </w:rPr>
        <w:t>:</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6) умение определять назначение и функции различных социальных институтов;</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7) умение самостоятельно оценивать и принимать решения, определяющие стратегию поведения, с учетом гражданских и нравственных ценностей;</w:t>
      </w:r>
    </w:p>
    <w:p w:rsidR="00B1557C" w:rsidRPr="00B1557C" w:rsidRDefault="00B1557C" w:rsidP="00B1557C">
      <w:pPr>
        <w:spacing w:after="0" w:line="276" w:lineRule="auto"/>
        <w:ind w:right="0" w:firstLine="709"/>
        <w:rPr>
          <w:bCs/>
          <w:color w:val="auto"/>
          <w:sz w:val="26"/>
          <w:szCs w:val="26"/>
        </w:rPr>
      </w:pPr>
      <w:r w:rsidRPr="00B1557C">
        <w:rPr>
          <w:bCs/>
          <w:color w:val="auto"/>
          <w:sz w:val="26"/>
          <w:szCs w:val="26"/>
        </w:rPr>
        <w:t>8) владение языковыми средствами - умение ясно, логично и точно излагать свою точку зрения, использовать адекватные языковые средства;</w:t>
      </w:r>
    </w:p>
    <w:p w:rsidR="00B1557C" w:rsidRPr="00E36D12" w:rsidRDefault="00B1557C" w:rsidP="00E36D12">
      <w:pPr>
        <w:spacing w:after="0" w:line="276" w:lineRule="auto"/>
        <w:ind w:right="0" w:firstLine="709"/>
        <w:rPr>
          <w:bCs/>
          <w:color w:val="auto"/>
          <w:sz w:val="26"/>
          <w:szCs w:val="26"/>
        </w:rPr>
      </w:pPr>
      <w:r w:rsidRPr="00B1557C">
        <w:rPr>
          <w:bCs/>
          <w:color w:val="auto"/>
          <w:sz w:val="26"/>
          <w:szCs w:val="26"/>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bookmarkEnd w:id="0"/>
    </w:p>
    <w:p w:rsidR="00B1557C" w:rsidRPr="00E36D12" w:rsidRDefault="00B1557C" w:rsidP="00B1557C">
      <w:pPr>
        <w:shd w:val="clear" w:color="auto" w:fill="FFFFFF"/>
        <w:tabs>
          <w:tab w:val="left" w:pos="7560"/>
        </w:tabs>
        <w:spacing w:after="0" w:line="276" w:lineRule="auto"/>
        <w:ind w:right="0" w:firstLine="709"/>
        <w:contextualSpacing/>
        <w:rPr>
          <w:rFonts w:eastAsia="Calibri"/>
          <w:i/>
          <w:color w:val="auto"/>
          <w:sz w:val="26"/>
          <w:szCs w:val="26"/>
          <w:lang w:eastAsia="en-US"/>
        </w:rPr>
      </w:pPr>
      <w:r w:rsidRPr="00E36D12">
        <w:rPr>
          <w:rFonts w:eastAsia="Calibri"/>
          <w:b/>
          <w:i/>
          <w:color w:val="auto"/>
          <w:sz w:val="26"/>
          <w:szCs w:val="26"/>
          <w:lang w:eastAsia="en-US"/>
        </w:rPr>
        <w:lastRenderedPageBreak/>
        <w:t xml:space="preserve">Предметные результаты: </w:t>
      </w:r>
    </w:p>
    <w:p w:rsidR="00B1557C" w:rsidRPr="00B1557C" w:rsidRDefault="00B1557C" w:rsidP="00B1557C">
      <w:pPr>
        <w:spacing w:after="0" w:line="276" w:lineRule="auto"/>
        <w:ind w:right="0" w:firstLine="709"/>
        <w:rPr>
          <w:rFonts w:eastAsia="Calibri"/>
          <w:color w:val="auto"/>
          <w:sz w:val="26"/>
          <w:szCs w:val="26"/>
          <w:lang w:eastAsia="en-US"/>
        </w:rPr>
      </w:pPr>
      <w:r w:rsidRPr="00B1557C">
        <w:rPr>
          <w:rFonts w:eastAsia="Calibri"/>
          <w:color w:val="auto"/>
          <w:sz w:val="26"/>
          <w:szCs w:val="26"/>
          <w:lang w:eastAsia="en-US"/>
        </w:rPr>
        <w:t>1) </w:t>
      </w:r>
      <w:proofErr w:type="spellStart"/>
      <w:r w:rsidRPr="00B1557C">
        <w:rPr>
          <w:rFonts w:eastAsia="Calibri"/>
          <w:color w:val="auto"/>
          <w:sz w:val="26"/>
          <w:szCs w:val="26"/>
          <w:lang w:eastAsia="en-US"/>
        </w:rPr>
        <w:t>сформированность</w:t>
      </w:r>
      <w:proofErr w:type="spellEnd"/>
      <w:r w:rsidRPr="00B1557C">
        <w:rPr>
          <w:rFonts w:eastAsia="Calibri"/>
          <w:color w:val="auto"/>
          <w:sz w:val="26"/>
          <w:szCs w:val="26"/>
          <w:lang w:eastAsia="en-US"/>
        </w:rPr>
        <w:t xml:space="preserve"> представлений о целостной современной </w:t>
      </w:r>
      <w:proofErr w:type="spellStart"/>
      <w:proofErr w:type="gramStart"/>
      <w:r w:rsidRPr="00B1557C">
        <w:rPr>
          <w:rFonts w:eastAsia="Calibri"/>
          <w:color w:val="auto"/>
          <w:sz w:val="26"/>
          <w:szCs w:val="26"/>
          <w:lang w:eastAsia="en-US"/>
        </w:rPr>
        <w:t>естественно-научной</w:t>
      </w:r>
      <w:proofErr w:type="spellEnd"/>
      <w:proofErr w:type="gramEnd"/>
      <w:r w:rsidRPr="00B1557C">
        <w:rPr>
          <w:rFonts w:eastAsia="Calibri"/>
          <w:color w:val="auto"/>
          <w:sz w:val="26"/>
          <w:szCs w:val="26"/>
          <w:lang w:eastAsia="en-US"/>
        </w:rPr>
        <w:t xml:space="preserve">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B1557C" w:rsidRPr="00B1557C" w:rsidRDefault="00B1557C" w:rsidP="00B1557C">
      <w:pPr>
        <w:spacing w:after="0" w:line="276" w:lineRule="auto"/>
        <w:ind w:right="0" w:firstLine="709"/>
        <w:rPr>
          <w:rFonts w:eastAsia="Calibri"/>
          <w:color w:val="auto"/>
          <w:sz w:val="26"/>
          <w:szCs w:val="26"/>
          <w:lang w:eastAsia="en-US"/>
        </w:rPr>
      </w:pPr>
      <w:r w:rsidRPr="00B1557C">
        <w:rPr>
          <w:rFonts w:eastAsia="Calibri"/>
          <w:color w:val="auto"/>
          <w:sz w:val="26"/>
          <w:szCs w:val="26"/>
          <w:lang w:eastAsia="en-US"/>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B1557C" w:rsidRPr="00B1557C" w:rsidRDefault="00B1557C" w:rsidP="00B1557C">
      <w:pPr>
        <w:spacing w:after="0" w:line="276" w:lineRule="auto"/>
        <w:ind w:right="0" w:firstLine="709"/>
        <w:rPr>
          <w:rFonts w:eastAsia="Calibri"/>
          <w:color w:val="auto"/>
          <w:sz w:val="26"/>
          <w:szCs w:val="26"/>
          <w:lang w:eastAsia="en-US"/>
        </w:rPr>
      </w:pPr>
      <w:r w:rsidRPr="00B1557C">
        <w:rPr>
          <w:rFonts w:eastAsia="Calibri"/>
          <w:color w:val="auto"/>
          <w:sz w:val="26"/>
          <w:szCs w:val="26"/>
          <w:lang w:eastAsia="en-US"/>
        </w:rPr>
        <w:t>3) </w:t>
      </w:r>
      <w:proofErr w:type="spellStart"/>
      <w:r w:rsidRPr="00B1557C">
        <w:rPr>
          <w:rFonts w:eastAsia="Calibri"/>
          <w:color w:val="auto"/>
          <w:sz w:val="26"/>
          <w:szCs w:val="26"/>
          <w:lang w:eastAsia="en-US"/>
        </w:rPr>
        <w:t>сформированность</w:t>
      </w:r>
      <w:proofErr w:type="spellEnd"/>
      <w:r w:rsidRPr="00B1557C">
        <w:rPr>
          <w:rFonts w:eastAsia="Calibri"/>
          <w:color w:val="auto"/>
          <w:sz w:val="26"/>
          <w:szCs w:val="26"/>
          <w:lang w:eastAsia="en-US"/>
        </w:rPr>
        <w:t xml:space="preserve"> умения применять </w:t>
      </w:r>
      <w:proofErr w:type="spellStart"/>
      <w:proofErr w:type="gramStart"/>
      <w:r w:rsidRPr="00B1557C">
        <w:rPr>
          <w:rFonts w:eastAsia="Calibri"/>
          <w:color w:val="auto"/>
          <w:sz w:val="26"/>
          <w:szCs w:val="26"/>
          <w:lang w:eastAsia="en-US"/>
        </w:rPr>
        <w:t>естественно-научные</w:t>
      </w:r>
      <w:proofErr w:type="spellEnd"/>
      <w:proofErr w:type="gramEnd"/>
      <w:r w:rsidRPr="00B1557C">
        <w:rPr>
          <w:rFonts w:eastAsia="Calibri"/>
          <w:color w:val="auto"/>
          <w:sz w:val="26"/>
          <w:szCs w:val="26"/>
          <w:lang w:eastAsia="en-US"/>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B1557C" w:rsidRPr="00B1557C" w:rsidRDefault="00B1557C" w:rsidP="00B1557C">
      <w:pPr>
        <w:spacing w:after="0" w:line="276" w:lineRule="auto"/>
        <w:ind w:right="0" w:firstLine="709"/>
        <w:rPr>
          <w:rFonts w:eastAsia="Calibri"/>
          <w:color w:val="auto"/>
          <w:sz w:val="26"/>
          <w:szCs w:val="26"/>
          <w:lang w:eastAsia="en-US"/>
        </w:rPr>
      </w:pPr>
      <w:r w:rsidRPr="00B1557C">
        <w:rPr>
          <w:rFonts w:eastAsia="Calibri"/>
          <w:color w:val="auto"/>
          <w:sz w:val="26"/>
          <w:szCs w:val="26"/>
          <w:lang w:eastAsia="en-US"/>
        </w:rPr>
        <w:t>4) </w:t>
      </w:r>
      <w:proofErr w:type="spellStart"/>
      <w:r w:rsidRPr="00B1557C">
        <w:rPr>
          <w:rFonts w:eastAsia="Calibri"/>
          <w:color w:val="auto"/>
          <w:sz w:val="26"/>
          <w:szCs w:val="26"/>
          <w:lang w:eastAsia="en-US"/>
        </w:rPr>
        <w:t>сформированность</w:t>
      </w:r>
      <w:proofErr w:type="spellEnd"/>
      <w:r w:rsidRPr="00B1557C">
        <w:rPr>
          <w:rFonts w:eastAsia="Calibri"/>
          <w:color w:val="auto"/>
          <w:sz w:val="26"/>
          <w:szCs w:val="26"/>
          <w:lang w:eastAsia="en-US"/>
        </w:rPr>
        <w:t xml:space="preserve"> представлений о научном методе познания природы и средствах изучения </w:t>
      </w:r>
      <w:proofErr w:type="spellStart"/>
      <w:r w:rsidRPr="00B1557C">
        <w:rPr>
          <w:rFonts w:eastAsia="Calibri"/>
          <w:color w:val="auto"/>
          <w:sz w:val="26"/>
          <w:szCs w:val="26"/>
          <w:lang w:eastAsia="en-US"/>
        </w:rPr>
        <w:t>мегамира</w:t>
      </w:r>
      <w:proofErr w:type="spellEnd"/>
      <w:r w:rsidRPr="00B1557C">
        <w:rPr>
          <w:rFonts w:eastAsia="Calibri"/>
          <w:color w:val="auto"/>
          <w:sz w:val="26"/>
          <w:szCs w:val="26"/>
          <w:lang w:eastAsia="en-US"/>
        </w:rPr>
        <w:t xml:space="preserve">, макромира и микромира; владение приемами </w:t>
      </w:r>
      <w:proofErr w:type="spellStart"/>
      <w:proofErr w:type="gramStart"/>
      <w:r w:rsidRPr="00B1557C">
        <w:rPr>
          <w:rFonts w:eastAsia="Calibri"/>
          <w:color w:val="auto"/>
          <w:sz w:val="26"/>
          <w:szCs w:val="26"/>
          <w:lang w:eastAsia="en-US"/>
        </w:rPr>
        <w:t>естественно-научных</w:t>
      </w:r>
      <w:proofErr w:type="spellEnd"/>
      <w:proofErr w:type="gramEnd"/>
      <w:r w:rsidRPr="00B1557C">
        <w:rPr>
          <w:rFonts w:eastAsia="Calibri"/>
          <w:color w:val="auto"/>
          <w:sz w:val="26"/>
          <w:szCs w:val="26"/>
          <w:lang w:eastAsia="en-US"/>
        </w:rPr>
        <w:t xml:space="preserve"> наблюдений, опытов исследований и оценки достоверности полученных результатов;</w:t>
      </w:r>
    </w:p>
    <w:p w:rsidR="00B1557C" w:rsidRPr="00B1557C" w:rsidRDefault="00B1557C" w:rsidP="00B1557C">
      <w:pPr>
        <w:spacing w:after="0" w:line="276" w:lineRule="auto"/>
        <w:ind w:right="0" w:firstLine="709"/>
        <w:rPr>
          <w:rFonts w:eastAsia="Calibri"/>
          <w:color w:val="auto"/>
          <w:sz w:val="26"/>
          <w:szCs w:val="26"/>
          <w:lang w:eastAsia="en-US"/>
        </w:rPr>
      </w:pPr>
      <w:r w:rsidRPr="00B1557C">
        <w:rPr>
          <w:rFonts w:eastAsia="Calibri"/>
          <w:color w:val="auto"/>
          <w:sz w:val="26"/>
          <w:szCs w:val="26"/>
          <w:lang w:eastAsia="en-US"/>
        </w:rPr>
        <w:t xml:space="preserve">5) владение понятийным аппаратом естественных наук, позволяющим познавать мир, участвовать в дискуссиях по </w:t>
      </w:r>
      <w:proofErr w:type="spellStart"/>
      <w:proofErr w:type="gramStart"/>
      <w:r w:rsidRPr="00B1557C">
        <w:rPr>
          <w:rFonts w:eastAsia="Calibri"/>
          <w:color w:val="auto"/>
          <w:sz w:val="26"/>
          <w:szCs w:val="26"/>
          <w:lang w:eastAsia="en-US"/>
        </w:rPr>
        <w:t>естественно-научным</w:t>
      </w:r>
      <w:proofErr w:type="spellEnd"/>
      <w:proofErr w:type="gramEnd"/>
      <w:r w:rsidRPr="00B1557C">
        <w:rPr>
          <w:rFonts w:eastAsia="Calibri"/>
          <w:color w:val="auto"/>
          <w:sz w:val="26"/>
          <w:szCs w:val="26"/>
          <w:lang w:eastAsia="en-US"/>
        </w:rPr>
        <w:t xml:space="preserve">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B1557C" w:rsidRPr="00B1557C" w:rsidRDefault="00B1557C" w:rsidP="00B1557C">
      <w:pPr>
        <w:spacing w:after="0" w:line="276" w:lineRule="auto"/>
        <w:ind w:right="0" w:firstLine="709"/>
        <w:rPr>
          <w:rFonts w:eastAsia="Calibri"/>
          <w:color w:val="auto"/>
          <w:sz w:val="26"/>
          <w:szCs w:val="26"/>
          <w:lang w:eastAsia="en-US"/>
        </w:rPr>
      </w:pPr>
      <w:r w:rsidRPr="00B1557C">
        <w:rPr>
          <w:rFonts w:eastAsia="Calibri"/>
          <w:color w:val="auto"/>
          <w:sz w:val="26"/>
          <w:szCs w:val="26"/>
          <w:lang w:eastAsia="en-US"/>
        </w:rPr>
        <w:t>6) </w:t>
      </w:r>
      <w:proofErr w:type="spellStart"/>
      <w:r w:rsidRPr="00B1557C">
        <w:rPr>
          <w:rFonts w:eastAsia="Calibri"/>
          <w:color w:val="auto"/>
          <w:sz w:val="26"/>
          <w:szCs w:val="26"/>
          <w:lang w:eastAsia="en-US"/>
        </w:rPr>
        <w:t>сформированность</w:t>
      </w:r>
      <w:proofErr w:type="spellEnd"/>
      <w:r w:rsidRPr="00B1557C">
        <w:rPr>
          <w:rFonts w:eastAsia="Calibri"/>
          <w:color w:val="auto"/>
          <w:sz w:val="26"/>
          <w:szCs w:val="26"/>
          <w:lang w:eastAsia="en-US"/>
        </w:rPr>
        <w:t xml:space="preserve"> умений понимать значимость </w:t>
      </w:r>
      <w:proofErr w:type="spellStart"/>
      <w:proofErr w:type="gramStart"/>
      <w:r w:rsidRPr="00B1557C">
        <w:rPr>
          <w:rFonts w:eastAsia="Calibri"/>
          <w:color w:val="auto"/>
          <w:sz w:val="26"/>
          <w:szCs w:val="26"/>
          <w:lang w:eastAsia="en-US"/>
        </w:rPr>
        <w:t>естественно-научного</w:t>
      </w:r>
      <w:proofErr w:type="spellEnd"/>
      <w:proofErr w:type="gramEnd"/>
      <w:r w:rsidRPr="00B1557C">
        <w:rPr>
          <w:rFonts w:eastAsia="Calibri"/>
          <w:color w:val="auto"/>
          <w:sz w:val="26"/>
          <w:szCs w:val="26"/>
          <w:lang w:eastAsia="en-US"/>
        </w:rPr>
        <w:t xml:space="preserve">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755BDC" w:rsidRDefault="00755BDC" w:rsidP="00B1557C">
      <w:pPr>
        <w:spacing w:line="276" w:lineRule="auto"/>
        <w:ind w:right="0"/>
      </w:pPr>
    </w:p>
    <w:p w:rsidR="00B1557C" w:rsidRDefault="00B1557C" w:rsidP="00C16187">
      <w:pPr>
        <w:pStyle w:val="1"/>
        <w:spacing w:line="276" w:lineRule="auto"/>
        <w:ind w:left="1071" w:right="86" w:hanging="281"/>
        <w:sectPr w:rsidR="00B1557C" w:rsidSect="00E36D12">
          <w:headerReference w:type="even" r:id="rId8"/>
          <w:headerReference w:type="default" r:id="rId9"/>
          <w:headerReference w:type="first" r:id="rId10"/>
          <w:pgSz w:w="11906" w:h="16838"/>
          <w:pgMar w:top="851" w:right="851" w:bottom="851" w:left="1701" w:header="748" w:footer="720" w:gutter="0"/>
          <w:cols w:space="720"/>
        </w:sectPr>
      </w:pPr>
      <w:bookmarkStart w:id="1" w:name="_Toc12305"/>
    </w:p>
    <w:p w:rsidR="00755BDC" w:rsidRDefault="00230362" w:rsidP="00B1557C">
      <w:pPr>
        <w:pStyle w:val="1"/>
        <w:spacing w:line="276" w:lineRule="auto"/>
        <w:ind w:left="0" w:right="0" w:firstLine="709"/>
        <w:rPr>
          <w:caps/>
          <w:sz w:val="26"/>
          <w:szCs w:val="26"/>
        </w:rPr>
      </w:pPr>
      <w:r w:rsidRPr="00E36D12">
        <w:rPr>
          <w:caps/>
          <w:sz w:val="26"/>
          <w:szCs w:val="26"/>
        </w:rPr>
        <w:lastRenderedPageBreak/>
        <w:t>Содержание у</w:t>
      </w:r>
      <w:bookmarkStart w:id="2" w:name="_GoBack"/>
      <w:bookmarkEnd w:id="2"/>
      <w:r w:rsidRPr="00E36D12">
        <w:rPr>
          <w:caps/>
          <w:sz w:val="26"/>
          <w:szCs w:val="26"/>
        </w:rPr>
        <w:t xml:space="preserve">чебного предмета </w:t>
      </w:r>
      <w:bookmarkEnd w:id="1"/>
    </w:p>
    <w:p w:rsidR="00E36D12" w:rsidRPr="00E36D12" w:rsidRDefault="00E36D12" w:rsidP="00E36D12"/>
    <w:p w:rsidR="00755BDC" w:rsidRPr="00B1557C" w:rsidRDefault="00230362" w:rsidP="00E36D12">
      <w:pPr>
        <w:spacing w:after="0" w:line="276" w:lineRule="auto"/>
        <w:ind w:right="0" w:firstLine="709"/>
        <w:jc w:val="center"/>
        <w:rPr>
          <w:sz w:val="26"/>
          <w:szCs w:val="26"/>
        </w:rPr>
      </w:pPr>
      <w:r w:rsidRPr="00B1557C">
        <w:rPr>
          <w:b/>
          <w:sz w:val="26"/>
          <w:szCs w:val="26"/>
        </w:rPr>
        <w:t>Раздел 1. Введение в курс «Естествознание»</w:t>
      </w:r>
    </w:p>
    <w:p w:rsidR="00755BDC" w:rsidRPr="00B1557C" w:rsidRDefault="00230362" w:rsidP="00B1557C">
      <w:pPr>
        <w:spacing w:after="0" w:line="276" w:lineRule="auto"/>
        <w:ind w:right="0" w:firstLine="709"/>
        <w:rPr>
          <w:sz w:val="26"/>
          <w:szCs w:val="26"/>
        </w:rPr>
      </w:pPr>
      <w:r w:rsidRPr="00B1557C">
        <w:rPr>
          <w:sz w:val="26"/>
          <w:szCs w:val="26"/>
        </w:rPr>
        <w:t xml:space="preserve">Целостная современная </w:t>
      </w:r>
      <w:proofErr w:type="spellStart"/>
      <w:proofErr w:type="gramStart"/>
      <w:r w:rsidRPr="00B1557C">
        <w:rPr>
          <w:sz w:val="26"/>
          <w:szCs w:val="26"/>
        </w:rPr>
        <w:t>естественно-научная</w:t>
      </w:r>
      <w:proofErr w:type="spellEnd"/>
      <w:proofErr w:type="gramEnd"/>
      <w:r w:rsidRPr="00B1557C">
        <w:rPr>
          <w:sz w:val="26"/>
          <w:szCs w:val="26"/>
        </w:rPr>
        <w:t xml:space="preserve"> картина мира. Природа как единая целостная система. Взаимосвязь человека, природы</w:t>
      </w:r>
      <w:r w:rsidR="00B63593" w:rsidRPr="00B1557C">
        <w:rPr>
          <w:sz w:val="26"/>
          <w:szCs w:val="26"/>
        </w:rPr>
        <w:t xml:space="preserve"> и общества. Прост</w:t>
      </w:r>
      <w:r w:rsidR="00B46EE9" w:rsidRPr="00B1557C">
        <w:rPr>
          <w:sz w:val="26"/>
          <w:szCs w:val="26"/>
        </w:rPr>
        <w:t>р</w:t>
      </w:r>
      <w:r w:rsidR="00B63593" w:rsidRPr="00B1557C">
        <w:rPr>
          <w:sz w:val="26"/>
          <w:szCs w:val="26"/>
        </w:rPr>
        <w:t>а</w:t>
      </w:r>
      <w:r w:rsidR="00B46EE9" w:rsidRPr="00B1557C">
        <w:rPr>
          <w:sz w:val="26"/>
          <w:szCs w:val="26"/>
        </w:rPr>
        <w:t>нственно-вре</w:t>
      </w:r>
      <w:r w:rsidRPr="00B1557C">
        <w:rPr>
          <w:sz w:val="26"/>
          <w:szCs w:val="26"/>
        </w:rPr>
        <w:t xml:space="preserve">менные </w:t>
      </w:r>
      <w:r w:rsidR="00B63593" w:rsidRPr="00B1557C">
        <w:rPr>
          <w:sz w:val="26"/>
          <w:szCs w:val="26"/>
        </w:rPr>
        <w:t xml:space="preserve"> </w:t>
      </w:r>
      <w:r w:rsidRPr="00B1557C">
        <w:rPr>
          <w:sz w:val="26"/>
          <w:szCs w:val="26"/>
        </w:rPr>
        <w:t xml:space="preserve">масштабы Вселенной.  </w:t>
      </w:r>
    </w:p>
    <w:p w:rsidR="00755BDC" w:rsidRPr="00B1557C" w:rsidRDefault="00230362" w:rsidP="00B1557C">
      <w:pPr>
        <w:spacing w:after="0" w:line="276" w:lineRule="auto"/>
        <w:ind w:right="0" w:firstLine="709"/>
        <w:rPr>
          <w:sz w:val="26"/>
          <w:szCs w:val="26"/>
        </w:rPr>
      </w:pPr>
      <w:r w:rsidRPr="00B1557C">
        <w:rPr>
          <w:sz w:val="26"/>
          <w:szCs w:val="26"/>
        </w:rPr>
        <w:t xml:space="preserve">Научные методы познания природы. Средства изучения </w:t>
      </w:r>
      <w:proofErr w:type="spellStart"/>
      <w:r w:rsidRPr="00B1557C">
        <w:rPr>
          <w:sz w:val="26"/>
          <w:szCs w:val="26"/>
        </w:rPr>
        <w:t>мегамира</w:t>
      </w:r>
      <w:proofErr w:type="spellEnd"/>
      <w:r w:rsidRPr="00B1557C">
        <w:rPr>
          <w:sz w:val="26"/>
          <w:szCs w:val="26"/>
        </w:rPr>
        <w:t xml:space="preserve">, макромира и микромира. Приемы </w:t>
      </w:r>
      <w:proofErr w:type="spellStart"/>
      <w:proofErr w:type="gramStart"/>
      <w:r w:rsidRPr="00B1557C">
        <w:rPr>
          <w:sz w:val="26"/>
          <w:szCs w:val="26"/>
        </w:rPr>
        <w:t>естественно-научных</w:t>
      </w:r>
      <w:proofErr w:type="spellEnd"/>
      <w:proofErr w:type="gramEnd"/>
      <w:r w:rsidRPr="00B1557C">
        <w:rPr>
          <w:sz w:val="26"/>
          <w:szCs w:val="26"/>
        </w:rPr>
        <w:t xml:space="preserve"> наблюдений, опытов исследований, оценки достоверности полученных результатов. </w:t>
      </w:r>
    </w:p>
    <w:p w:rsidR="00755BDC" w:rsidRPr="00B1557C" w:rsidRDefault="00230362" w:rsidP="00B1557C">
      <w:pPr>
        <w:spacing w:after="0" w:line="276" w:lineRule="auto"/>
        <w:ind w:right="0" w:firstLine="709"/>
        <w:rPr>
          <w:sz w:val="26"/>
          <w:szCs w:val="26"/>
        </w:rPr>
      </w:pPr>
      <w:r w:rsidRPr="00B1557C">
        <w:rPr>
          <w:sz w:val="26"/>
          <w:szCs w:val="26"/>
        </w:rPr>
        <w:t xml:space="preserve">Значение </w:t>
      </w:r>
      <w:proofErr w:type="spellStart"/>
      <w:proofErr w:type="gramStart"/>
      <w:r w:rsidRPr="00B1557C">
        <w:rPr>
          <w:sz w:val="26"/>
          <w:szCs w:val="26"/>
        </w:rPr>
        <w:t>естественно-научного</w:t>
      </w:r>
      <w:proofErr w:type="spellEnd"/>
      <w:proofErr w:type="gramEnd"/>
      <w:r w:rsidRPr="00B1557C">
        <w:rPr>
          <w:sz w:val="26"/>
          <w:szCs w:val="26"/>
        </w:rPr>
        <w:t xml:space="preserve"> знания для каждого человека независимо от его профессиональной деятельности. Факты и оценки. Оценочные выводы, их связь с критериями оценок. Связь критериев оценок с определенными системами ценностей. </w:t>
      </w:r>
    </w:p>
    <w:p w:rsidR="00755BDC" w:rsidRPr="00B1557C" w:rsidRDefault="00230362" w:rsidP="00B1557C">
      <w:pPr>
        <w:pStyle w:val="3"/>
        <w:spacing w:line="276" w:lineRule="auto"/>
        <w:ind w:left="0" w:right="0" w:firstLine="709"/>
        <w:rPr>
          <w:sz w:val="26"/>
          <w:szCs w:val="26"/>
        </w:rPr>
      </w:pPr>
      <w:r w:rsidRPr="00B1557C">
        <w:rPr>
          <w:sz w:val="26"/>
          <w:szCs w:val="26"/>
        </w:rPr>
        <w:t xml:space="preserve">Раздел 2. Техника </w:t>
      </w:r>
    </w:p>
    <w:p w:rsidR="00755BDC" w:rsidRPr="00B1557C" w:rsidRDefault="00230362" w:rsidP="00B1557C">
      <w:pPr>
        <w:spacing w:after="0" w:line="276" w:lineRule="auto"/>
        <w:ind w:right="0" w:firstLine="709"/>
        <w:rPr>
          <w:sz w:val="26"/>
          <w:szCs w:val="26"/>
        </w:rPr>
      </w:pPr>
      <w:r w:rsidRPr="00B1557C">
        <w:rPr>
          <w:sz w:val="26"/>
          <w:szCs w:val="26"/>
        </w:rPr>
        <w:t xml:space="preserve">Взаимосвязь между наукой и технологиями История изучения природы. Прогресс в естественных науках и его вклад в развитие цивилизации. </w:t>
      </w:r>
      <w:proofErr w:type="gramStart"/>
      <w:r w:rsidRPr="00B1557C">
        <w:rPr>
          <w:sz w:val="26"/>
          <w:szCs w:val="26"/>
        </w:rPr>
        <w:t>Методы научного познания и их составляющие: наблюдение, измерение, эксперимент, моделирование, гипотеза, вывод, построение теории.</w:t>
      </w:r>
      <w:proofErr w:type="gramEnd"/>
      <w:r w:rsidRPr="00B1557C">
        <w:rPr>
          <w:sz w:val="26"/>
          <w:szCs w:val="26"/>
        </w:rPr>
        <w:t xml:space="preserve"> Фундаментальные понятия естествознания. Естественнонаучная картина мира. Примеры систематизации и наглядного представления научного знания: пространственно-временные характеристики (</w:t>
      </w:r>
      <w:proofErr w:type="spellStart"/>
      <w:r w:rsidRPr="00B1557C">
        <w:rPr>
          <w:sz w:val="26"/>
          <w:szCs w:val="26"/>
        </w:rPr>
        <w:t>наномир</w:t>
      </w:r>
      <w:proofErr w:type="spellEnd"/>
      <w:r w:rsidRPr="00B1557C">
        <w:rPr>
          <w:sz w:val="26"/>
          <w:szCs w:val="26"/>
        </w:rPr>
        <w:t xml:space="preserve"> и микромир, макромир, </w:t>
      </w:r>
      <w:proofErr w:type="spellStart"/>
      <w:r w:rsidRPr="00B1557C">
        <w:rPr>
          <w:sz w:val="26"/>
          <w:szCs w:val="26"/>
        </w:rPr>
        <w:t>мегамир</w:t>
      </w:r>
      <w:proofErr w:type="spellEnd"/>
      <w:r w:rsidRPr="00B1557C">
        <w:rPr>
          <w:sz w:val="26"/>
          <w:szCs w:val="26"/>
        </w:rPr>
        <w:t xml:space="preserve">), периодический закон. Роль научных достижений в создании новых технологий. Эволюция технологий. Открытия и достижения, повлиявшие на развитие техники и технологий, представлений о природе. </w:t>
      </w:r>
    </w:p>
    <w:p w:rsidR="00755BDC" w:rsidRPr="00B1557C" w:rsidRDefault="00230362" w:rsidP="00B1557C">
      <w:pPr>
        <w:spacing w:after="0" w:line="276" w:lineRule="auto"/>
        <w:ind w:right="0" w:firstLine="709"/>
        <w:rPr>
          <w:sz w:val="26"/>
          <w:szCs w:val="26"/>
        </w:rPr>
      </w:pPr>
      <w:r w:rsidRPr="00B1557C">
        <w:rPr>
          <w:sz w:val="26"/>
          <w:szCs w:val="26"/>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w:t>
      </w:r>
      <w:proofErr w:type="spellStart"/>
      <w:r w:rsidRPr="00B1557C">
        <w:rPr>
          <w:sz w:val="26"/>
          <w:szCs w:val="26"/>
        </w:rPr>
        <w:t>энерго</w:t>
      </w:r>
      <w:proofErr w:type="spellEnd"/>
      <w:r w:rsidR="0052796D" w:rsidRPr="00B1557C">
        <w:rPr>
          <w:sz w:val="26"/>
          <w:szCs w:val="26"/>
        </w:rPr>
        <w:t xml:space="preserve"> </w:t>
      </w:r>
      <w:r w:rsidRPr="00B1557C">
        <w:rPr>
          <w:sz w:val="26"/>
          <w:szCs w:val="26"/>
        </w:rPr>
        <w:t xml:space="preserve">эффективность. Экологические проблемы энергетической отрасли. Альтернативная энергетика. Рациональное использование энергии и энергосбережение. Энергетическая безопасность. Транснациональные проекты в области энергетики. </w:t>
      </w:r>
    </w:p>
    <w:p w:rsidR="00755BDC" w:rsidRPr="00B1557C" w:rsidRDefault="00230362" w:rsidP="00B1557C">
      <w:pPr>
        <w:spacing w:after="0" w:line="276" w:lineRule="auto"/>
        <w:ind w:right="0" w:firstLine="709"/>
        <w:rPr>
          <w:sz w:val="26"/>
          <w:szCs w:val="26"/>
        </w:rPr>
      </w:pPr>
      <w:proofErr w:type="spellStart"/>
      <w:r w:rsidRPr="00B1557C">
        <w:rPr>
          <w:sz w:val="26"/>
          <w:szCs w:val="26"/>
        </w:rPr>
        <w:t>Наночастицы</w:t>
      </w:r>
      <w:proofErr w:type="spellEnd"/>
      <w:r w:rsidRPr="00B1557C">
        <w:rPr>
          <w:sz w:val="26"/>
          <w:szCs w:val="26"/>
        </w:rPr>
        <w:t xml:space="preserve"> в живой и неживой природе: размеры, типы структуры, функциональная значимость. Особенности физических и химических свойств </w:t>
      </w:r>
      <w:proofErr w:type="spellStart"/>
      <w:r w:rsidRPr="00B1557C">
        <w:rPr>
          <w:sz w:val="26"/>
          <w:szCs w:val="26"/>
        </w:rPr>
        <w:t>наночастиц</w:t>
      </w:r>
      <w:proofErr w:type="spellEnd"/>
      <w:r w:rsidRPr="00B1557C">
        <w:rPr>
          <w:sz w:val="26"/>
          <w:szCs w:val="26"/>
        </w:rPr>
        <w:t xml:space="preserve">. Самоорганизация. Методы получения </w:t>
      </w:r>
      <w:proofErr w:type="spellStart"/>
      <w:r w:rsidRPr="00B1557C">
        <w:rPr>
          <w:sz w:val="26"/>
          <w:szCs w:val="26"/>
        </w:rPr>
        <w:t>наночастиц</w:t>
      </w:r>
      <w:proofErr w:type="spellEnd"/>
      <w:r w:rsidRPr="00B1557C">
        <w:rPr>
          <w:sz w:val="26"/>
          <w:szCs w:val="26"/>
        </w:rPr>
        <w:t xml:space="preserve">. Методы изучения </w:t>
      </w:r>
      <w:proofErr w:type="spellStart"/>
      <w:r w:rsidRPr="00B1557C">
        <w:rPr>
          <w:sz w:val="26"/>
          <w:szCs w:val="26"/>
        </w:rPr>
        <w:t>наноматериалов</w:t>
      </w:r>
      <w:proofErr w:type="spellEnd"/>
      <w:r w:rsidRPr="00B1557C">
        <w:rPr>
          <w:sz w:val="26"/>
          <w:szCs w:val="26"/>
        </w:rPr>
        <w:t xml:space="preserve">. Конструирование </w:t>
      </w:r>
      <w:proofErr w:type="spellStart"/>
      <w:r w:rsidRPr="00B1557C">
        <w:rPr>
          <w:sz w:val="26"/>
          <w:szCs w:val="26"/>
        </w:rPr>
        <w:t>наноматериалов</w:t>
      </w:r>
      <w:proofErr w:type="spellEnd"/>
      <w:r w:rsidRPr="00B1557C">
        <w:rPr>
          <w:sz w:val="26"/>
          <w:szCs w:val="26"/>
        </w:rPr>
        <w:t xml:space="preserve">. Новые технологии, строящиеся на использовании </w:t>
      </w:r>
      <w:proofErr w:type="spellStart"/>
      <w:r w:rsidRPr="00B1557C">
        <w:rPr>
          <w:sz w:val="26"/>
          <w:szCs w:val="26"/>
        </w:rPr>
        <w:t>наночастиц</w:t>
      </w:r>
      <w:proofErr w:type="spellEnd"/>
      <w:r w:rsidRPr="00B1557C">
        <w:rPr>
          <w:sz w:val="26"/>
          <w:szCs w:val="26"/>
        </w:rPr>
        <w:t xml:space="preserve"> и материалов, получаемых из них. Влияние </w:t>
      </w:r>
      <w:proofErr w:type="spellStart"/>
      <w:r w:rsidRPr="00B1557C">
        <w:rPr>
          <w:sz w:val="26"/>
          <w:szCs w:val="26"/>
        </w:rPr>
        <w:t>нанотехнологий</w:t>
      </w:r>
      <w:proofErr w:type="spellEnd"/>
      <w:r w:rsidRPr="00B1557C">
        <w:rPr>
          <w:sz w:val="26"/>
          <w:szCs w:val="26"/>
        </w:rPr>
        <w:t xml:space="preserve"> на развитие техники. Экологический аспект </w:t>
      </w:r>
      <w:proofErr w:type="spellStart"/>
      <w:r w:rsidRPr="00B1557C">
        <w:rPr>
          <w:sz w:val="26"/>
          <w:szCs w:val="26"/>
        </w:rPr>
        <w:t>нанотехнологий</w:t>
      </w:r>
      <w:proofErr w:type="spellEnd"/>
      <w:r w:rsidRPr="00B1557C">
        <w:rPr>
          <w:sz w:val="26"/>
          <w:szCs w:val="26"/>
        </w:rPr>
        <w:t xml:space="preserve">. </w:t>
      </w:r>
    </w:p>
    <w:p w:rsidR="00755BDC" w:rsidRPr="00B1557C" w:rsidRDefault="00230362" w:rsidP="00B1557C">
      <w:pPr>
        <w:spacing w:after="0" w:line="276" w:lineRule="auto"/>
        <w:ind w:right="0" w:firstLine="709"/>
        <w:rPr>
          <w:sz w:val="26"/>
          <w:szCs w:val="26"/>
        </w:rPr>
      </w:pPr>
      <w:r w:rsidRPr="00B1557C">
        <w:rPr>
          <w:sz w:val="26"/>
          <w:szCs w:val="26"/>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w:t>
      </w:r>
      <w:r w:rsidRPr="00B1557C">
        <w:rPr>
          <w:sz w:val="26"/>
          <w:szCs w:val="26"/>
        </w:rPr>
        <w:lastRenderedPageBreak/>
        <w:t>спутниковых систем в сфере информационных технологий. Современные научно</w:t>
      </w:r>
      <w:r w:rsidR="004D1599" w:rsidRPr="00B1557C">
        <w:rPr>
          <w:sz w:val="26"/>
          <w:szCs w:val="26"/>
        </w:rPr>
        <w:t>-</w:t>
      </w:r>
      <w:r w:rsidRPr="00B1557C">
        <w:rPr>
          <w:sz w:val="26"/>
          <w:szCs w:val="26"/>
        </w:rPr>
        <w:t xml:space="preserve">исследовательские программы по изучению космоса и их значение. Проблемы, связанные с освоением космоса, и пути их решения. Международное сотрудничество. </w:t>
      </w:r>
    </w:p>
    <w:p w:rsidR="00755BDC" w:rsidRPr="00B1557C" w:rsidRDefault="00230362" w:rsidP="00B1557C">
      <w:pPr>
        <w:spacing w:after="0" w:line="276" w:lineRule="auto"/>
        <w:ind w:right="0" w:firstLine="709"/>
        <w:rPr>
          <w:sz w:val="26"/>
          <w:szCs w:val="26"/>
        </w:rPr>
      </w:pPr>
      <w:r w:rsidRPr="00B1557C">
        <w:rPr>
          <w:sz w:val="26"/>
          <w:szCs w:val="26"/>
        </w:rPr>
        <w:t xml:space="preserve">Практикум (дискуссия по </w:t>
      </w:r>
      <w:proofErr w:type="spellStart"/>
      <w:proofErr w:type="gramStart"/>
      <w:r w:rsidRPr="00B1557C">
        <w:rPr>
          <w:sz w:val="26"/>
          <w:szCs w:val="26"/>
        </w:rPr>
        <w:t>естественно-научным</w:t>
      </w:r>
      <w:proofErr w:type="spellEnd"/>
      <w:proofErr w:type="gramEnd"/>
      <w:r w:rsidRPr="00B1557C">
        <w:rPr>
          <w:sz w:val="26"/>
          <w:szCs w:val="26"/>
        </w:rPr>
        <w:t xml:space="preserve"> вопросам с использованием различных источников информации) «Мифы и реальность: научные исследования, представленные в СМИ». </w:t>
      </w:r>
    </w:p>
    <w:p w:rsidR="00755BDC" w:rsidRPr="00B1557C" w:rsidRDefault="00230362" w:rsidP="00B1557C">
      <w:pPr>
        <w:spacing w:after="0" w:line="276" w:lineRule="auto"/>
        <w:ind w:right="0" w:firstLine="709"/>
        <w:rPr>
          <w:sz w:val="26"/>
          <w:szCs w:val="26"/>
        </w:rPr>
      </w:pPr>
      <w:r w:rsidRPr="00B1557C">
        <w:rPr>
          <w:sz w:val="26"/>
          <w:szCs w:val="26"/>
        </w:rPr>
        <w:t xml:space="preserve">Практические работы: </w:t>
      </w:r>
    </w:p>
    <w:p w:rsidR="00755BDC" w:rsidRPr="00B1557C" w:rsidRDefault="00230362" w:rsidP="00B1557C">
      <w:pPr>
        <w:numPr>
          <w:ilvl w:val="0"/>
          <w:numId w:val="4"/>
        </w:numPr>
        <w:spacing w:after="0" w:line="276" w:lineRule="auto"/>
        <w:ind w:left="0" w:right="0" w:firstLine="709"/>
        <w:rPr>
          <w:sz w:val="26"/>
          <w:szCs w:val="26"/>
        </w:rPr>
      </w:pPr>
      <w:r w:rsidRPr="00B1557C">
        <w:rPr>
          <w:sz w:val="26"/>
          <w:szCs w:val="26"/>
        </w:rPr>
        <w:t xml:space="preserve">Извлечение и анализ информации из маркировок промышленных и производственных товаров. </w:t>
      </w:r>
    </w:p>
    <w:p w:rsidR="00755BDC" w:rsidRPr="00B1557C" w:rsidRDefault="00230362" w:rsidP="00B1557C">
      <w:pPr>
        <w:numPr>
          <w:ilvl w:val="0"/>
          <w:numId w:val="4"/>
        </w:numPr>
        <w:spacing w:after="0" w:line="276" w:lineRule="auto"/>
        <w:ind w:left="0" w:right="0" w:firstLine="709"/>
        <w:rPr>
          <w:sz w:val="26"/>
          <w:szCs w:val="26"/>
        </w:rPr>
      </w:pPr>
      <w:r w:rsidRPr="00B1557C">
        <w:rPr>
          <w:sz w:val="26"/>
          <w:szCs w:val="26"/>
        </w:rPr>
        <w:t xml:space="preserve">Сравнение правил техники безопасности при использовании различных средств бытовой химии.  </w:t>
      </w:r>
    </w:p>
    <w:p w:rsidR="00755BDC" w:rsidRPr="00B1557C" w:rsidRDefault="00230362" w:rsidP="00B1557C">
      <w:pPr>
        <w:numPr>
          <w:ilvl w:val="0"/>
          <w:numId w:val="4"/>
        </w:numPr>
        <w:spacing w:after="0" w:line="276" w:lineRule="auto"/>
        <w:ind w:left="0" w:right="0" w:firstLine="709"/>
        <w:rPr>
          <w:sz w:val="26"/>
          <w:szCs w:val="26"/>
        </w:rPr>
      </w:pPr>
      <w:r w:rsidRPr="00B1557C">
        <w:rPr>
          <w:sz w:val="26"/>
          <w:szCs w:val="26"/>
        </w:rPr>
        <w:t xml:space="preserve">Расчет энергопотребления семьи, школы. </w:t>
      </w:r>
    </w:p>
    <w:p w:rsidR="00755BDC" w:rsidRPr="00B1557C" w:rsidRDefault="00230362" w:rsidP="00B1557C">
      <w:pPr>
        <w:numPr>
          <w:ilvl w:val="0"/>
          <w:numId w:val="4"/>
        </w:numPr>
        <w:spacing w:after="0" w:line="276" w:lineRule="auto"/>
        <w:ind w:left="0" w:right="0" w:firstLine="709"/>
        <w:rPr>
          <w:sz w:val="26"/>
          <w:szCs w:val="26"/>
        </w:rPr>
      </w:pPr>
      <w:r w:rsidRPr="00B1557C">
        <w:rPr>
          <w:sz w:val="26"/>
          <w:szCs w:val="26"/>
        </w:rPr>
        <w:t xml:space="preserve">Сравнение энергопотребления приборов разного поколения. Получение электроэнергии из альтернативных источников. </w:t>
      </w:r>
    </w:p>
    <w:p w:rsidR="00755BDC" w:rsidRPr="00B1557C" w:rsidRDefault="00230362" w:rsidP="00B1557C">
      <w:pPr>
        <w:numPr>
          <w:ilvl w:val="0"/>
          <w:numId w:val="4"/>
        </w:numPr>
        <w:spacing w:after="0" w:line="276" w:lineRule="auto"/>
        <w:ind w:left="0" w:right="0" w:firstLine="709"/>
        <w:rPr>
          <w:sz w:val="26"/>
          <w:szCs w:val="26"/>
        </w:rPr>
      </w:pPr>
      <w:r w:rsidRPr="00B1557C">
        <w:rPr>
          <w:sz w:val="26"/>
          <w:szCs w:val="26"/>
        </w:rPr>
        <w:t xml:space="preserve">Сравнение энергопотребления приборов разного поколения. </w:t>
      </w:r>
    </w:p>
    <w:p w:rsidR="00755BDC" w:rsidRPr="00B1557C" w:rsidRDefault="00230362" w:rsidP="00B1557C">
      <w:pPr>
        <w:numPr>
          <w:ilvl w:val="0"/>
          <w:numId w:val="4"/>
        </w:numPr>
        <w:spacing w:after="0" w:line="276" w:lineRule="auto"/>
        <w:ind w:left="0" w:right="0" w:firstLine="709"/>
        <w:rPr>
          <w:sz w:val="26"/>
          <w:szCs w:val="26"/>
        </w:rPr>
      </w:pPr>
      <w:r w:rsidRPr="00B1557C">
        <w:rPr>
          <w:sz w:val="26"/>
          <w:szCs w:val="26"/>
        </w:rPr>
        <w:t xml:space="preserve">Использование спутниковых систем при проектировании экологических троп. </w:t>
      </w:r>
    </w:p>
    <w:p w:rsidR="00755BDC" w:rsidRPr="00B1557C" w:rsidRDefault="00230362" w:rsidP="00B1557C">
      <w:pPr>
        <w:numPr>
          <w:ilvl w:val="0"/>
          <w:numId w:val="4"/>
        </w:numPr>
        <w:spacing w:after="0" w:line="276" w:lineRule="auto"/>
        <w:ind w:left="0" w:right="0" w:firstLine="709"/>
        <w:rPr>
          <w:sz w:val="26"/>
          <w:szCs w:val="26"/>
        </w:rPr>
      </w:pPr>
      <w:r w:rsidRPr="00B1557C">
        <w:rPr>
          <w:sz w:val="26"/>
          <w:szCs w:val="26"/>
        </w:rPr>
        <w:t xml:space="preserve">Изучение звездного неба невооруженным глазом и с помощью телескопа. </w:t>
      </w:r>
    </w:p>
    <w:p w:rsidR="00755BDC" w:rsidRPr="00B1557C" w:rsidRDefault="00230362" w:rsidP="00E36D12">
      <w:pPr>
        <w:spacing w:after="0" w:line="276" w:lineRule="auto"/>
        <w:ind w:right="0" w:firstLine="709"/>
        <w:jc w:val="center"/>
        <w:rPr>
          <w:sz w:val="26"/>
          <w:szCs w:val="26"/>
        </w:rPr>
      </w:pPr>
      <w:r w:rsidRPr="00B1557C">
        <w:rPr>
          <w:b/>
          <w:sz w:val="26"/>
          <w:szCs w:val="26"/>
        </w:rPr>
        <w:t>Раздел 3. Наука об окружающей среде</w:t>
      </w:r>
    </w:p>
    <w:p w:rsidR="00755BDC" w:rsidRPr="00B1557C" w:rsidRDefault="00230362" w:rsidP="00B1557C">
      <w:pPr>
        <w:spacing w:after="0" w:line="276" w:lineRule="auto"/>
        <w:ind w:right="0" w:firstLine="709"/>
        <w:rPr>
          <w:sz w:val="26"/>
          <w:szCs w:val="26"/>
        </w:rPr>
      </w:pPr>
      <w:r w:rsidRPr="00B1557C">
        <w:rPr>
          <w:sz w:val="26"/>
          <w:szCs w:val="26"/>
        </w:rPr>
        <w:t>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Рацион</w:t>
      </w:r>
      <w:r w:rsidR="004D1599" w:rsidRPr="00B1557C">
        <w:rPr>
          <w:sz w:val="26"/>
          <w:szCs w:val="26"/>
        </w:rPr>
        <w:t>а</w:t>
      </w:r>
      <w:r w:rsidRPr="00B1557C">
        <w:rPr>
          <w:sz w:val="26"/>
          <w:szCs w:val="26"/>
        </w:rPr>
        <w:t xml:space="preserve">льное использование природных ресурсов. </w:t>
      </w:r>
      <w:proofErr w:type="spellStart"/>
      <w:proofErr w:type="gramStart"/>
      <w:r w:rsidRPr="00B1557C">
        <w:rPr>
          <w:sz w:val="26"/>
          <w:szCs w:val="26"/>
        </w:rPr>
        <w:t>Естественно-научные</w:t>
      </w:r>
      <w:proofErr w:type="spellEnd"/>
      <w:proofErr w:type="gramEnd"/>
      <w:r w:rsidRPr="00B1557C">
        <w:rPr>
          <w:sz w:val="26"/>
          <w:szCs w:val="26"/>
        </w:rPr>
        <w:t xml:space="preserve"> подходы к решению экологических проблем, </w:t>
      </w:r>
      <w:proofErr w:type="spellStart"/>
      <w:r w:rsidRPr="00B1557C">
        <w:rPr>
          <w:sz w:val="26"/>
          <w:szCs w:val="26"/>
        </w:rPr>
        <w:t>природосберегающие</w:t>
      </w:r>
      <w:proofErr w:type="spellEnd"/>
      <w:r w:rsidRPr="00B1557C">
        <w:rPr>
          <w:sz w:val="26"/>
          <w:szCs w:val="26"/>
        </w:rPr>
        <w:t xml:space="preserve"> технологии. Международные и российские программы решения экологических проблем и их эффективность </w:t>
      </w:r>
    </w:p>
    <w:p w:rsidR="00755BDC" w:rsidRPr="00B1557C" w:rsidRDefault="00230362" w:rsidP="00B1557C">
      <w:pPr>
        <w:spacing w:after="0" w:line="276" w:lineRule="auto"/>
        <w:ind w:right="0" w:firstLine="709"/>
        <w:rPr>
          <w:sz w:val="26"/>
          <w:szCs w:val="26"/>
        </w:rPr>
      </w:pPr>
      <w:r w:rsidRPr="00B1557C">
        <w:rPr>
          <w:sz w:val="26"/>
          <w:szCs w:val="26"/>
        </w:rP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Научные основы проектирования здоровой среды обитания. </w:t>
      </w:r>
    </w:p>
    <w:p w:rsidR="00755BDC" w:rsidRPr="00B1557C" w:rsidRDefault="00230362" w:rsidP="00B1557C">
      <w:pPr>
        <w:spacing w:after="0" w:line="276" w:lineRule="auto"/>
        <w:ind w:right="0" w:firstLine="709"/>
        <w:rPr>
          <w:sz w:val="26"/>
          <w:szCs w:val="26"/>
        </w:rPr>
      </w:pPr>
      <w:r w:rsidRPr="00B1557C">
        <w:rPr>
          <w:sz w:val="26"/>
          <w:szCs w:val="26"/>
        </w:rPr>
        <w:t xml:space="preserve">Биогеоценоз, структура и основы функционирования. Биогеохимические потоки. Круговороты вещества. Принципы устойчивости биогеоценозов.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Кластерный подход как способ восстановления биогеохимических потоков в </w:t>
      </w:r>
      <w:r w:rsidRPr="00B1557C">
        <w:rPr>
          <w:sz w:val="26"/>
          <w:szCs w:val="26"/>
        </w:rPr>
        <w:lastRenderedPageBreak/>
        <w:t xml:space="preserve">искусственных экосистемах. Антибиотики, пестициды, стимуляторы роста, удобрения и их природные аналоги. Проблема устойчивости городских экосистем. </w:t>
      </w:r>
    </w:p>
    <w:p w:rsidR="00755BDC" w:rsidRPr="00B1557C" w:rsidRDefault="00230362" w:rsidP="00B1557C">
      <w:pPr>
        <w:spacing w:after="0" w:line="276" w:lineRule="auto"/>
        <w:ind w:right="0" w:firstLine="709"/>
        <w:rPr>
          <w:sz w:val="26"/>
          <w:szCs w:val="26"/>
        </w:rPr>
      </w:pPr>
      <w:r w:rsidRPr="00B1557C">
        <w:rPr>
          <w:sz w:val="26"/>
          <w:szCs w:val="26"/>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Международные программы по обращению с отходами и сокращению воздействия на окружающую среду, их эффективность. </w:t>
      </w:r>
    </w:p>
    <w:p w:rsidR="00755BDC" w:rsidRPr="00B1557C" w:rsidRDefault="00230362" w:rsidP="00B1557C">
      <w:pPr>
        <w:spacing w:after="0" w:line="276" w:lineRule="auto"/>
        <w:ind w:right="0" w:firstLine="709"/>
        <w:rPr>
          <w:sz w:val="26"/>
          <w:szCs w:val="26"/>
        </w:rPr>
      </w:pPr>
      <w:r w:rsidRPr="00B1557C">
        <w:rPr>
          <w:sz w:val="26"/>
          <w:szCs w:val="26"/>
        </w:rPr>
        <w:t xml:space="preserve">Практические работы: </w:t>
      </w:r>
    </w:p>
    <w:p w:rsidR="00755BDC" w:rsidRPr="00B1557C" w:rsidRDefault="00230362" w:rsidP="00B1557C">
      <w:pPr>
        <w:numPr>
          <w:ilvl w:val="0"/>
          <w:numId w:val="5"/>
        </w:numPr>
        <w:spacing w:after="0" w:line="276" w:lineRule="auto"/>
        <w:ind w:left="0" w:right="0" w:firstLine="709"/>
        <w:rPr>
          <w:sz w:val="26"/>
          <w:szCs w:val="26"/>
        </w:rPr>
      </w:pPr>
      <w:r w:rsidRPr="00B1557C">
        <w:rPr>
          <w:sz w:val="26"/>
          <w:szCs w:val="26"/>
        </w:rPr>
        <w:t xml:space="preserve">Исследование содержания </w:t>
      </w:r>
      <w:proofErr w:type="spellStart"/>
      <w:proofErr w:type="gramStart"/>
      <w:r w:rsidRPr="00B1557C">
        <w:rPr>
          <w:sz w:val="26"/>
          <w:szCs w:val="26"/>
        </w:rPr>
        <w:t>хлорид-ионов</w:t>
      </w:r>
      <w:proofErr w:type="spellEnd"/>
      <w:proofErr w:type="gramEnd"/>
      <w:r w:rsidRPr="00B1557C">
        <w:rPr>
          <w:sz w:val="26"/>
          <w:szCs w:val="26"/>
        </w:rPr>
        <w:t xml:space="preserve"> в пробах снега. </w:t>
      </w:r>
    </w:p>
    <w:p w:rsidR="00755BDC" w:rsidRPr="00B1557C" w:rsidRDefault="00230362" w:rsidP="00B1557C">
      <w:pPr>
        <w:numPr>
          <w:ilvl w:val="0"/>
          <w:numId w:val="5"/>
        </w:numPr>
        <w:spacing w:after="0" w:line="276" w:lineRule="auto"/>
        <w:ind w:left="0" w:right="0" w:firstLine="709"/>
        <w:rPr>
          <w:sz w:val="26"/>
          <w:szCs w:val="26"/>
        </w:rPr>
      </w:pPr>
      <w:r w:rsidRPr="00B1557C">
        <w:rPr>
          <w:sz w:val="26"/>
          <w:szCs w:val="26"/>
        </w:rPr>
        <w:t xml:space="preserve">Анализ проб питьевой и водопроводной воды, а также воды из природных источников. </w:t>
      </w:r>
    </w:p>
    <w:p w:rsidR="00755BDC" w:rsidRPr="00B1557C" w:rsidRDefault="00230362" w:rsidP="00B1557C">
      <w:pPr>
        <w:numPr>
          <w:ilvl w:val="0"/>
          <w:numId w:val="5"/>
        </w:numPr>
        <w:spacing w:after="0" w:line="276" w:lineRule="auto"/>
        <w:ind w:left="0" w:right="0" w:firstLine="709"/>
        <w:rPr>
          <w:sz w:val="26"/>
          <w:szCs w:val="26"/>
        </w:rPr>
      </w:pPr>
      <w:r w:rsidRPr="00B1557C">
        <w:rPr>
          <w:sz w:val="26"/>
          <w:szCs w:val="26"/>
        </w:rPr>
        <w:t xml:space="preserve">Изучение влияния </w:t>
      </w:r>
      <w:proofErr w:type="spellStart"/>
      <w:r w:rsidRPr="00B1557C">
        <w:rPr>
          <w:sz w:val="26"/>
          <w:szCs w:val="26"/>
        </w:rPr>
        <w:t>противогололедных</w:t>
      </w:r>
      <w:proofErr w:type="spellEnd"/>
      <w:r w:rsidRPr="00B1557C">
        <w:rPr>
          <w:sz w:val="26"/>
          <w:szCs w:val="26"/>
        </w:rPr>
        <w:t xml:space="preserve"> реагентов, кислотности среды на рост растений. </w:t>
      </w:r>
    </w:p>
    <w:p w:rsidR="00755BDC" w:rsidRPr="00B1557C" w:rsidRDefault="00230362" w:rsidP="00B1557C">
      <w:pPr>
        <w:numPr>
          <w:ilvl w:val="0"/>
          <w:numId w:val="5"/>
        </w:numPr>
        <w:spacing w:after="0" w:line="276" w:lineRule="auto"/>
        <w:ind w:left="0" w:right="0" w:firstLine="709"/>
        <w:rPr>
          <w:sz w:val="26"/>
          <w:szCs w:val="26"/>
        </w:rPr>
      </w:pPr>
      <w:r w:rsidRPr="00B1557C">
        <w:rPr>
          <w:sz w:val="26"/>
          <w:szCs w:val="26"/>
        </w:rPr>
        <w:t xml:space="preserve">Изучение поведения простейших под микроскопом в зависимости от химического состава водной среды. </w:t>
      </w:r>
    </w:p>
    <w:p w:rsidR="00755BDC" w:rsidRPr="00B1557C" w:rsidRDefault="00230362" w:rsidP="00B1557C">
      <w:pPr>
        <w:numPr>
          <w:ilvl w:val="0"/>
          <w:numId w:val="5"/>
        </w:numPr>
        <w:spacing w:after="0" w:line="276" w:lineRule="auto"/>
        <w:ind w:left="0" w:right="0" w:firstLine="709"/>
        <w:rPr>
          <w:sz w:val="26"/>
          <w:szCs w:val="26"/>
        </w:rPr>
      </w:pPr>
      <w:r w:rsidRPr="00B1557C">
        <w:rPr>
          <w:sz w:val="26"/>
          <w:szCs w:val="26"/>
        </w:rPr>
        <w:t xml:space="preserve">Измерение естественного радиационного фона бытовым дозиметром. </w:t>
      </w:r>
    </w:p>
    <w:p w:rsidR="00755BDC" w:rsidRPr="00B1557C" w:rsidRDefault="00230362" w:rsidP="00B1557C">
      <w:pPr>
        <w:numPr>
          <w:ilvl w:val="0"/>
          <w:numId w:val="5"/>
        </w:numPr>
        <w:spacing w:after="0" w:line="276" w:lineRule="auto"/>
        <w:ind w:left="0" w:right="0" w:firstLine="709"/>
        <w:rPr>
          <w:sz w:val="26"/>
          <w:szCs w:val="26"/>
        </w:rPr>
      </w:pPr>
      <w:r w:rsidRPr="00B1557C">
        <w:rPr>
          <w:sz w:val="26"/>
          <w:szCs w:val="26"/>
        </w:rPr>
        <w:t xml:space="preserve">Оценка эффективности препаратов, стимулирующих рост растений. </w:t>
      </w:r>
    </w:p>
    <w:p w:rsidR="00755BDC" w:rsidRPr="00B1557C" w:rsidRDefault="00230362" w:rsidP="00B1557C">
      <w:pPr>
        <w:numPr>
          <w:ilvl w:val="0"/>
          <w:numId w:val="5"/>
        </w:numPr>
        <w:spacing w:after="0" w:line="276" w:lineRule="auto"/>
        <w:ind w:left="0" w:right="0" w:firstLine="709"/>
        <w:rPr>
          <w:sz w:val="26"/>
          <w:szCs w:val="26"/>
        </w:rPr>
      </w:pPr>
      <w:r w:rsidRPr="00B1557C">
        <w:rPr>
          <w:sz w:val="26"/>
          <w:szCs w:val="26"/>
        </w:rPr>
        <w:t xml:space="preserve">Изучение взаимосвязей в искусственной экосистеме — аквариуме и составление цепей питания. </w:t>
      </w:r>
    </w:p>
    <w:p w:rsidR="00755BDC" w:rsidRPr="00B1557C" w:rsidRDefault="00230362" w:rsidP="00B1557C">
      <w:pPr>
        <w:numPr>
          <w:ilvl w:val="0"/>
          <w:numId w:val="5"/>
        </w:numPr>
        <w:spacing w:after="0" w:line="276" w:lineRule="auto"/>
        <w:ind w:left="0" w:right="0" w:firstLine="709"/>
        <w:rPr>
          <w:sz w:val="26"/>
          <w:szCs w:val="26"/>
        </w:rPr>
      </w:pPr>
      <w:r w:rsidRPr="00B1557C">
        <w:rPr>
          <w:sz w:val="26"/>
          <w:szCs w:val="26"/>
        </w:rPr>
        <w:t xml:space="preserve">Разработка проекта раздельного сбора мусора. </w:t>
      </w:r>
    </w:p>
    <w:p w:rsidR="00755BDC" w:rsidRPr="00B1557C" w:rsidRDefault="00230362" w:rsidP="00B1557C">
      <w:pPr>
        <w:numPr>
          <w:ilvl w:val="0"/>
          <w:numId w:val="5"/>
        </w:numPr>
        <w:spacing w:after="0" w:line="276" w:lineRule="auto"/>
        <w:ind w:left="0" w:right="0" w:firstLine="709"/>
        <w:rPr>
          <w:sz w:val="26"/>
          <w:szCs w:val="26"/>
        </w:rPr>
      </w:pPr>
      <w:r w:rsidRPr="00B1557C">
        <w:rPr>
          <w:sz w:val="26"/>
          <w:szCs w:val="26"/>
        </w:rPr>
        <w:t xml:space="preserve">Разработка информационного материала, </w:t>
      </w:r>
      <w:r w:rsidR="00E36D12" w:rsidRPr="00B1557C">
        <w:rPr>
          <w:sz w:val="26"/>
          <w:szCs w:val="26"/>
        </w:rPr>
        <w:t>обосновывающего рациональное</w:t>
      </w:r>
      <w:r w:rsidRPr="00B1557C">
        <w:rPr>
          <w:sz w:val="26"/>
          <w:szCs w:val="26"/>
        </w:rPr>
        <w:t xml:space="preserve"> природопользование. </w:t>
      </w:r>
    </w:p>
    <w:p w:rsidR="00755BDC" w:rsidRPr="00B1557C" w:rsidRDefault="00230362" w:rsidP="00B1557C">
      <w:pPr>
        <w:pStyle w:val="3"/>
        <w:spacing w:line="276" w:lineRule="auto"/>
        <w:ind w:left="0" w:right="0" w:firstLine="709"/>
        <w:rPr>
          <w:sz w:val="26"/>
          <w:szCs w:val="26"/>
        </w:rPr>
      </w:pPr>
      <w:r w:rsidRPr="00B1557C">
        <w:rPr>
          <w:sz w:val="26"/>
          <w:szCs w:val="26"/>
        </w:rPr>
        <w:t xml:space="preserve">Раздел 4. Здоровье </w:t>
      </w:r>
    </w:p>
    <w:p w:rsidR="00755BDC" w:rsidRPr="00B1557C" w:rsidRDefault="00230362" w:rsidP="00B1557C">
      <w:pPr>
        <w:spacing w:after="0" w:line="276" w:lineRule="auto"/>
        <w:ind w:right="0" w:firstLine="709"/>
        <w:rPr>
          <w:sz w:val="26"/>
          <w:szCs w:val="26"/>
        </w:rPr>
      </w:pPr>
      <w:r w:rsidRPr="00B1557C">
        <w:rPr>
          <w:sz w:val="26"/>
          <w:szCs w:val="26"/>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Возможности и перспективы методов профилактики, терапии и восстановления организма. Подходы к повышению эффективности системы здравоохранения. </w:t>
      </w:r>
    </w:p>
    <w:p w:rsidR="00755BDC" w:rsidRPr="00B1557C" w:rsidRDefault="00230362" w:rsidP="00B1557C">
      <w:pPr>
        <w:spacing w:after="0" w:line="276" w:lineRule="auto"/>
        <w:ind w:right="0" w:firstLine="709"/>
        <w:rPr>
          <w:sz w:val="26"/>
          <w:szCs w:val="26"/>
        </w:rPr>
      </w:pPr>
      <w:r w:rsidRPr="00B1557C">
        <w:rPr>
          <w:sz w:val="26"/>
          <w:szCs w:val="26"/>
        </w:rP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Международные программы по борьбе с инфекционными заболеваниями. </w:t>
      </w:r>
    </w:p>
    <w:p w:rsidR="00755BDC" w:rsidRPr="00B1557C" w:rsidRDefault="00230362" w:rsidP="00B1557C">
      <w:pPr>
        <w:spacing w:after="0" w:line="276" w:lineRule="auto"/>
        <w:ind w:right="0" w:firstLine="709"/>
        <w:rPr>
          <w:sz w:val="26"/>
          <w:szCs w:val="26"/>
        </w:rPr>
      </w:pPr>
      <w:r w:rsidRPr="00B1557C">
        <w:rPr>
          <w:sz w:val="26"/>
          <w:szCs w:val="26"/>
        </w:rPr>
        <w:t xml:space="preserve">Метаболизм, как обмен веществом и энергией на уровне организма. Принципы функционирования пищеварительной системы. Качество продуктов </w:t>
      </w:r>
      <w:r w:rsidRPr="00B1557C">
        <w:rPr>
          <w:sz w:val="26"/>
          <w:szCs w:val="26"/>
        </w:rPr>
        <w:lastRenderedPageBreak/>
        <w:t xml:space="preserve">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 </w:t>
      </w:r>
    </w:p>
    <w:p w:rsidR="00755BDC" w:rsidRPr="00B1557C" w:rsidRDefault="00230362" w:rsidP="00B1557C">
      <w:pPr>
        <w:spacing w:after="0" w:line="276" w:lineRule="auto"/>
        <w:ind w:right="0" w:firstLine="709"/>
        <w:rPr>
          <w:sz w:val="26"/>
          <w:szCs w:val="26"/>
        </w:rPr>
      </w:pPr>
      <w:r w:rsidRPr="00B1557C">
        <w:rPr>
          <w:sz w:val="26"/>
          <w:szCs w:val="26"/>
        </w:rPr>
        <w:t xml:space="preserve">Открытия и достижения, повлиявшие на развитие медицинских технологий, представлений о природе. </w:t>
      </w:r>
    </w:p>
    <w:p w:rsidR="00B1557C" w:rsidRPr="00B1557C" w:rsidRDefault="00230362" w:rsidP="00B1557C">
      <w:pPr>
        <w:spacing w:after="0" w:line="276" w:lineRule="auto"/>
        <w:ind w:right="0" w:firstLine="709"/>
        <w:rPr>
          <w:sz w:val="26"/>
          <w:szCs w:val="26"/>
        </w:rPr>
      </w:pPr>
      <w:r w:rsidRPr="00B1557C">
        <w:rPr>
          <w:sz w:val="26"/>
          <w:szCs w:val="26"/>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Синтез белка. Клеточная инженерия. Генная терапия. Применение биотехнологии в здравоохранении, сельском хозяйстве и охране окружающей среды. Мировой рынок биотехнологий. Перспективы развития российского сегмента. </w:t>
      </w:r>
    </w:p>
    <w:p w:rsidR="00755BDC" w:rsidRPr="00B1557C" w:rsidRDefault="00230362" w:rsidP="00B1557C">
      <w:pPr>
        <w:spacing w:after="0" w:line="276" w:lineRule="auto"/>
        <w:ind w:right="0" w:firstLine="709"/>
        <w:rPr>
          <w:sz w:val="26"/>
          <w:szCs w:val="26"/>
        </w:rPr>
      </w:pPr>
      <w:r w:rsidRPr="00B1557C">
        <w:rPr>
          <w:sz w:val="26"/>
          <w:szCs w:val="26"/>
        </w:rPr>
        <w:t xml:space="preserve">Практические работы: </w:t>
      </w:r>
    </w:p>
    <w:p w:rsidR="00755BDC" w:rsidRPr="00B1557C" w:rsidRDefault="00230362" w:rsidP="00B1557C">
      <w:pPr>
        <w:numPr>
          <w:ilvl w:val="0"/>
          <w:numId w:val="6"/>
        </w:numPr>
        <w:spacing w:after="0" w:line="276" w:lineRule="auto"/>
        <w:ind w:left="0" w:right="0" w:firstLine="709"/>
        <w:rPr>
          <w:sz w:val="26"/>
          <w:szCs w:val="26"/>
        </w:rPr>
      </w:pPr>
      <w:r w:rsidRPr="00B1557C">
        <w:rPr>
          <w:sz w:val="26"/>
          <w:szCs w:val="26"/>
        </w:rPr>
        <w:t xml:space="preserve">Влияние физической нагрузки на физиологические показатели состояния организма человека (пульс, систолическое и </w:t>
      </w:r>
      <w:proofErr w:type="spellStart"/>
      <w:r w:rsidRPr="00B1557C">
        <w:rPr>
          <w:sz w:val="26"/>
          <w:szCs w:val="26"/>
        </w:rPr>
        <w:t>диастолическое</w:t>
      </w:r>
      <w:proofErr w:type="spellEnd"/>
      <w:r w:rsidRPr="00B1557C">
        <w:rPr>
          <w:sz w:val="26"/>
          <w:szCs w:val="26"/>
        </w:rPr>
        <w:t xml:space="preserve"> давление), изучение скорости восстановления физиологических показателей после физических нагрузок.  </w:t>
      </w:r>
    </w:p>
    <w:p w:rsidR="00755BDC" w:rsidRPr="00B1557C" w:rsidRDefault="00230362" w:rsidP="00B1557C">
      <w:pPr>
        <w:numPr>
          <w:ilvl w:val="0"/>
          <w:numId w:val="6"/>
        </w:numPr>
        <w:spacing w:after="0" w:line="276" w:lineRule="auto"/>
        <w:ind w:left="0" w:right="0" w:firstLine="709"/>
        <w:rPr>
          <w:sz w:val="26"/>
          <w:szCs w:val="26"/>
        </w:rPr>
      </w:pPr>
      <w:r w:rsidRPr="00B1557C">
        <w:rPr>
          <w:sz w:val="26"/>
          <w:szCs w:val="26"/>
        </w:rPr>
        <w:t xml:space="preserve">Изменение жизненной емкости легких в зависимости от возраста, от тренированности организма. </w:t>
      </w:r>
    </w:p>
    <w:p w:rsidR="00755BDC" w:rsidRPr="00B1557C" w:rsidRDefault="00230362" w:rsidP="00B1557C">
      <w:pPr>
        <w:numPr>
          <w:ilvl w:val="0"/>
          <w:numId w:val="6"/>
        </w:numPr>
        <w:spacing w:after="0" w:line="276" w:lineRule="auto"/>
        <w:ind w:left="0" w:right="0" w:firstLine="709"/>
        <w:rPr>
          <w:sz w:val="26"/>
          <w:szCs w:val="26"/>
        </w:rPr>
      </w:pPr>
      <w:r w:rsidRPr="00B1557C">
        <w:rPr>
          <w:sz w:val="26"/>
          <w:szCs w:val="26"/>
        </w:rPr>
        <w:t xml:space="preserve">Сравнительный анализ проявления патологии на основе образцов рентгеновских снимков.  </w:t>
      </w:r>
    </w:p>
    <w:p w:rsidR="00755BDC" w:rsidRPr="00B1557C" w:rsidRDefault="00230362" w:rsidP="00B1557C">
      <w:pPr>
        <w:numPr>
          <w:ilvl w:val="0"/>
          <w:numId w:val="6"/>
        </w:numPr>
        <w:spacing w:after="0" w:line="276" w:lineRule="auto"/>
        <w:ind w:left="0" w:right="0" w:firstLine="709"/>
        <w:rPr>
          <w:sz w:val="26"/>
          <w:szCs w:val="26"/>
        </w:rPr>
      </w:pPr>
      <w:r w:rsidRPr="00B1557C">
        <w:rPr>
          <w:sz w:val="26"/>
          <w:szCs w:val="26"/>
        </w:rPr>
        <w:t xml:space="preserve">Извлечение информации из инструкций по применению лекарств.  </w:t>
      </w:r>
    </w:p>
    <w:p w:rsidR="00755BDC" w:rsidRPr="00B1557C" w:rsidRDefault="00230362" w:rsidP="00B1557C">
      <w:pPr>
        <w:numPr>
          <w:ilvl w:val="0"/>
          <w:numId w:val="6"/>
        </w:numPr>
        <w:spacing w:after="0" w:line="276" w:lineRule="auto"/>
        <w:ind w:left="0" w:right="0" w:firstLine="709"/>
        <w:rPr>
          <w:sz w:val="26"/>
          <w:szCs w:val="26"/>
        </w:rPr>
      </w:pPr>
      <w:r w:rsidRPr="00B1557C">
        <w:rPr>
          <w:sz w:val="26"/>
          <w:szCs w:val="26"/>
        </w:rPr>
        <w:t xml:space="preserve">Интерпретация результатов общего анализа крови и мочи. </w:t>
      </w:r>
    </w:p>
    <w:p w:rsidR="00755BDC" w:rsidRPr="00B1557C" w:rsidRDefault="00230362" w:rsidP="00B1557C">
      <w:pPr>
        <w:numPr>
          <w:ilvl w:val="0"/>
          <w:numId w:val="6"/>
        </w:numPr>
        <w:spacing w:after="0" w:line="276" w:lineRule="auto"/>
        <w:ind w:left="0" w:right="0" w:firstLine="709"/>
        <w:rPr>
          <w:sz w:val="26"/>
          <w:szCs w:val="26"/>
        </w:rPr>
      </w:pPr>
      <w:r w:rsidRPr="00B1557C">
        <w:rPr>
          <w:sz w:val="26"/>
          <w:szCs w:val="26"/>
        </w:rPr>
        <w:t xml:space="preserve">Социологическое исследование использования населением мер профилактики инфекций. </w:t>
      </w:r>
    </w:p>
    <w:p w:rsidR="00755BDC" w:rsidRPr="00B1557C" w:rsidRDefault="00230362" w:rsidP="00B1557C">
      <w:pPr>
        <w:numPr>
          <w:ilvl w:val="0"/>
          <w:numId w:val="6"/>
        </w:numPr>
        <w:spacing w:after="0" w:line="276" w:lineRule="auto"/>
        <w:ind w:left="0" w:right="0" w:firstLine="709"/>
        <w:rPr>
          <w:sz w:val="26"/>
          <w:szCs w:val="26"/>
        </w:rPr>
      </w:pPr>
      <w:r w:rsidRPr="00B1557C">
        <w:rPr>
          <w:sz w:val="26"/>
          <w:szCs w:val="26"/>
        </w:rPr>
        <w:t xml:space="preserve">Исследование пропорциональности собственного рациона питания, проверка соответствия массы тела возрастной норме.  </w:t>
      </w:r>
    </w:p>
    <w:p w:rsidR="00755BDC" w:rsidRPr="00B1557C" w:rsidRDefault="00230362" w:rsidP="00B1557C">
      <w:pPr>
        <w:numPr>
          <w:ilvl w:val="0"/>
          <w:numId w:val="6"/>
        </w:numPr>
        <w:spacing w:after="0" w:line="276" w:lineRule="auto"/>
        <w:ind w:left="0" w:right="0" w:firstLine="709"/>
        <w:rPr>
          <w:sz w:val="26"/>
          <w:szCs w:val="26"/>
        </w:rPr>
      </w:pPr>
      <w:r w:rsidRPr="00B1557C">
        <w:rPr>
          <w:sz w:val="26"/>
          <w:szCs w:val="26"/>
        </w:rPr>
        <w:t xml:space="preserve">Социологическое исследование питательных привычек в зависимости от пола, возраста, социального окружения.  </w:t>
      </w:r>
      <w:r w:rsidRPr="00B1557C">
        <w:rPr>
          <w:rFonts w:ascii="Segoe UI Symbol" w:eastAsia="Segoe UI Symbol" w:hAnsi="Segoe UI Symbol" w:cs="Segoe UI Symbol"/>
          <w:sz w:val="26"/>
          <w:szCs w:val="26"/>
        </w:rPr>
        <w:t></w:t>
      </w:r>
      <w:r w:rsidRPr="00B1557C">
        <w:rPr>
          <w:sz w:val="26"/>
          <w:szCs w:val="26"/>
        </w:rPr>
        <w:t xml:space="preserve">Разработка сбалансированного меню для разных групп населения. </w:t>
      </w:r>
    </w:p>
    <w:p w:rsidR="00755BDC" w:rsidRPr="00B1557C" w:rsidRDefault="00755BDC" w:rsidP="00B1557C">
      <w:pPr>
        <w:spacing w:after="0" w:line="276" w:lineRule="auto"/>
        <w:ind w:right="0" w:firstLine="709"/>
        <w:jc w:val="left"/>
        <w:rPr>
          <w:sz w:val="26"/>
          <w:szCs w:val="26"/>
        </w:rPr>
      </w:pPr>
    </w:p>
    <w:p w:rsidR="00755BDC" w:rsidRDefault="00755BDC" w:rsidP="00C16187">
      <w:pPr>
        <w:spacing w:after="0" w:line="276" w:lineRule="auto"/>
        <w:ind w:left="708" w:right="0" w:firstLine="0"/>
        <w:jc w:val="left"/>
      </w:pPr>
    </w:p>
    <w:p w:rsidR="00755BDC" w:rsidRDefault="00755BDC" w:rsidP="00C16187">
      <w:pPr>
        <w:spacing w:after="359" w:line="276" w:lineRule="auto"/>
        <w:ind w:right="0" w:firstLine="0"/>
      </w:pPr>
    </w:p>
    <w:p w:rsidR="009B5C5D" w:rsidRDefault="009B5C5D" w:rsidP="00C16187">
      <w:pPr>
        <w:spacing w:after="359" w:line="276" w:lineRule="auto"/>
        <w:ind w:right="0" w:firstLine="0"/>
      </w:pPr>
    </w:p>
    <w:p w:rsidR="009B5C5D" w:rsidRDefault="009B5C5D" w:rsidP="00C16187">
      <w:pPr>
        <w:spacing w:after="359" w:line="276" w:lineRule="auto"/>
        <w:ind w:right="0" w:firstLine="0"/>
      </w:pPr>
    </w:p>
    <w:p w:rsidR="009B5C5D" w:rsidRDefault="009B5C5D" w:rsidP="00C16187">
      <w:pPr>
        <w:spacing w:after="359" w:line="276" w:lineRule="auto"/>
        <w:ind w:right="0" w:firstLine="0"/>
      </w:pPr>
    </w:p>
    <w:p w:rsidR="009B5C5D" w:rsidRDefault="009B5C5D" w:rsidP="00C16187">
      <w:pPr>
        <w:spacing w:after="359" w:line="276" w:lineRule="auto"/>
        <w:ind w:right="0" w:firstLine="0"/>
      </w:pPr>
    </w:p>
    <w:p w:rsidR="00755BDC" w:rsidRPr="00E36D12" w:rsidRDefault="00230362" w:rsidP="00E36D12">
      <w:pPr>
        <w:pStyle w:val="1"/>
        <w:spacing w:line="276" w:lineRule="auto"/>
        <w:ind w:left="0" w:right="0" w:firstLine="0"/>
        <w:rPr>
          <w:caps/>
          <w:sz w:val="26"/>
          <w:szCs w:val="26"/>
        </w:rPr>
      </w:pPr>
      <w:bookmarkStart w:id="3" w:name="_Toc12306"/>
      <w:r w:rsidRPr="00E36D12">
        <w:rPr>
          <w:caps/>
          <w:sz w:val="26"/>
          <w:szCs w:val="26"/>
        </w:rPr>
        <w:lastRenderedPageBreak/>
        <w:t xml:space="preserve">Тематическое планирование с указанием количества </w:t>
      </w:r>
      <w:r w:rsidR="00E36D12" w:rsidRPr="00E36D12">
        <w:rPr>
          <w:caps/>
          <w:sz w:val="26"/>
          <w:szCs w:val="26"/>
        </w:rPr>
        <w:t>ЧАСОВ, ОТВОДИМЫХ</w:t>
      </w:r>
      <w:r w:rsidRPr="00E36D12">
        <w:rPr>
          <w:caps/>
          <w:sz w:val="26"/>
          <w:szCs w:val="26"/>
        </w:rPr>
        <w:t xml:space="preserve"> на освоение каждой темы </w:t>
      </w:r>
      <w:bookmarkEnd w:id="3"/>
    </w:p>
    <w:p w:rsidR="00755BDC" w:rsidRDefault="00755BDC" w:rsidP="00C16187">
      <w:pPr>
        <w:spacing w:after="0" w:line="276" w:lineRule="auto"/>
        <w:ind w:left="773" w:right="0" w:firstLine="0"/>
        <w:jc w:val="center"/>
      </w:pPr>
    </w:p>
    <w:tbl>
      <w:tblPr>
        <w:tblStyle w:val="TableGrid"/>
        <w:tblW w:w="9082" w:type="dxa"/>
        <w:tblInd w:w="293" w:type="dxa"/>
        <w:tblCellMar>
          <w:top w:w="7" w:type="dxa"/>
          <w:left w:w="108" w:type="dxa"/>
          <w:right w:w="47" w:type="dxa"/>
        </w:tblCellMar>
        <w:tblLook w:val="04A0"/>
      </w:tblPr>
      <w:tblGrid>
        <w:gridCol w:w="1168"/>
        <w:gridCol w:w="6262"/>
        <w:gridCol w:w="826"/>
        <w:gridCol w:w="826"/>
      </w:tblGrid>
      <w:tr w:rsidR="00755BDC" w:rsidRPr="009B5C5D" w:rsidTr="00613DC8">
        <w:trPr>
          <w:trHeight w:val="562"/>
        </w:trPr>
        <w:tc>
          <w:tcPr>
            <w:tcW w:w="1168" w:type="dxa"/>
            <w:vMerge w:val="restart"/>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b/>
                <w:sz w:val="24"/>
                <w:szCs w:val="24"/>
              </w:rPr>
              <w:t>№</w:t>
            </w:r>
            <w:proofErr w:type="spellStart"/>
            <w:proofErr w:type="gramStart"/>
            <w:r w:rsidRPr="009B5C5D">
              <w:rPr>
                <w:b/>
                <w:sz w:val="24"/>
                <w:szCs w:val="24"/>
              </w:rPr>
              <w:t>п</w:t>
            </w:r>
            <w:proofErr w:type="spellEnd"/>
            <w:proofErr w:type="gramEnd"/>
            <w:r w:rsidRPr="009B5C5D">
              <w:rPr>
                <w:b/>
                <w:sz w:val="24"/>
                <w:szCs w:val="24"/>
              </w:rPr>
              <w:t>/</w:t>
            </w:r>
            <w:proofErr w:type="spellStart"/>
            <w:r w:rsidRPr="009B5C5D">
              <w:rPr>
                <w:b/>
                <w:sz w:val="24"/>
                <w:szCs w:val="24"/>
              </w:rPr>
              <w:t>п</w:t>
            </w:r>
            <w:proofErr w:type="spellEnd"/>
            <w:r w:rsidRPr="009B5C5D">
              <w:rPr>
                <w:b/>
                <w:sz w:val="24"/>
                <w:szCs w:val="24"/>
              </w:rPr>
              <w:t xml:space="preserve"> </w:t>
            </w:r>
          </w:p>
        </w:tc>
        <w:tc>
          <w:tcPr>
            <w:tcW w:w="6262" w:type="dxa"/>
            <w:vMerge w:val="restart"/>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8" w:firstLine="0"/>
              <w:jc w:val="center"/>
              <w:rPr>
                <w:sz w:val="24"/>
                <w:szCs w:val="24"/>
              </w:rPr>
            </w:pPr>
            <w:r w:rsidRPr="009B5C5D">
              <w:rPr>
                <w:b/>
                <w:sz w:val="24"/>
                <w:szCs w:val="24"/>
              </w:rPr>
              <w:t xml:space="preserve">Наименование разделов и тем </w:t>
            </w:r>
          </w:p>
        </w:tc>
        <w:tc>
          <w:tcPr>
            <w:tcW w:w="1652" w:type="dxa"/>
            <w:gridSpan w:val="2"/>
            <w:tcBorders>
              <w:top w:val="single" w:sz="4" w:space="0" w:color="000000"/>
              <w:left w:val="single" w:sz="4" w:space="0" w:color="000000"/>
              <w:bottom w:val="single" w:sz="4" w:space="0" w:color="000000"/>
              <w:right w:val="single" w:sz="4" w:space="0" w:color="000000"/>
            </w:tcBorders>
          </w:tcPr>
          <w:p w:rsidR="00E36D12" w:rsidRDefault="00E36D12" w:rsidP="00C16187">
            <w:pPr>
              <w:spacing w:after="0" w:line="276" w:lineRule="auto"/>
              <w:ind w:left="2" w:right="0" w:firstLine="0"/>
              <w:jc w:val="left"/>
              <w:rPr>
                <w:b/>
                <w:sz w:val="24"/>
                <w:szCs w:val="24"/>
              </w:rPr>
            </w:pPr>
            <w:r>
              <w:rPr>
                <w:b/>
                <w:sz w:val="24"/>
                <w:szCs w:val="24"/>
              </w:rPr>
              <w:t>Класс/</w:t>
            </w:r>
          </w:p>
          <w:p w:rsidR="00755BDC" w:rsidRPr="009B5C5D" w:rsidRDefault="00230362" w:rsidP="00C16187">
            <w:pPr>
              <w:spacing w:after="0" w:line="276" w:lineRule="auto"/>
              <w:ind w:left="2" w:right="0" w:firstLine="0"/>
              <w:jc w:val="left"/>
              <w:rPr>
                <w:sz w:val="24"/>
                <w:szCs w:val="24"/>
              </w:rPr>
            </w:pPr>
            <w:r w:rsidRPr="009B5C5D">
              <w:rPr>
                <w:b/>
                <w:sz w:val="24"/>
                <w:szCs w:val="24"/>
              </w:rPr>
              <w:t xml:space="preserve">Количество часов </w:t>
            </w:r>
          </w:p>
        </w:tc>
      </w:tr>
      <w:tr w:rsidR="00755BDC" w:rsidRPr="009B5C5D" w:rsidTr="00613DC8">
        <w:trPr>
          <w:trHeight w:val="286"/>
        </w:trPr>
        <w:tc>
          <w:tcPr>
            <w:tcW w:w="1168" w:type="dxa"/>
            <w:vMerge/>
            <w:tcBorders>
              <w:top w:val="nil"/>
              <w:left w:val="single" w:sz="4" w:space="0" w:color="000000"/>
              <w:bottom w:val="single" w:sz="4" w:space="0" w:color="000000"/>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b/>
                <w:sz w:val="24"/>
                <w:szCs w:val="24"/>
              </w:rPr>
              <w:t xml:space="preserve">10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b/>
                <w:sz w:val="24"/>
                <w:szCs w:val="24"/>
              </w:rPr>
              <w:t xml:space="preserve">11 </w:t>
            </w:r>
          </w:p>
        </w:tc>
      </w:tr>
      <w:tr w:rsidR="00755BDC" w:rsidRPr="009B5C5D" w:rsidTr="00613DC8">
        <w:trPr>
          <w:trHeight w:val="286"/>
        </w:trPr>
        <w:tc>
          <w:tcPr>
            <w:tcW w:w="1168"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60" w:firstLine="0"/>
              <w:jc w:val="center"/>
              <w:rPr>
                <w:sz w:val="24"/>
                <w:szCs w:val="24"/>
              </w:rPr>
            </w:pPr>
            <w:r w:rsidRPr="009B5C5D">
              <w:rPr>
                <w:b/>
                <w:sz w:val="24"/>
                <w:szCs w:val="24"/>
              </w:rPr>
              <w:t xml:space="preserve">1 </w:t>
            </w: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b/>
                <w:sz w:val="24"/>
                <w:szCs w:val="24"/>
              </w:rPr>
              <w:t xml:space="preserve">Введение в курс «Естествознание»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b/>
                <w:sz w:val="24"/>
                <w:szCs w:val="24"/>
              </w:rPr>
              <w:t xml:space="preserve">6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r>
      <w:tr w:rsidR="00755BDC" w:rsidRPr="009B5C5D" w:rsidTr="00613DC8">
        <w:trPr>
          <w:trHeight w:val="286"/>
        </w:trPr>
        <w:tc>
          <w:tcPr>
            <w:tcW w:w="1168" w:type="dxa"/>
            <w:vMerge w:val="restart"/>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right="0" w:firstLine="0"/>
              <w:jc w:val="center"/>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Современная </w:t>
            </w:r>
            <w:proofErr w:type="spellStart"/>
            <w:proofErr w:type="gramStart"/>
            <w:r w:rsidRPr="009B5C5D">
              <w:rPr>
                <w:sz w:val="24"/>
                <w:szCs w:val="24"/>
              </w:rPr>
              <w:t>естественно-научная</w:t>
            </w:r>
            <w:proofErr w:type="spellEnd"/>
            <w:proofErr w:type="gramEnd"/>
            <w:r w:rsidRPr="009B5C5D">
              <w:rPr>
                <w:sz w:val="24"/>
                <w:szCs w:val="24"/>
              </w:rPr>
              <w:t xml:space="preserve"> картина мира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2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r>
      <w:tr w:rsidR="00755BDC" w:rsidRPr="009B5C5D" w:rsidTr="00613DC8">
        <w:trPr>
          <w:trHeight w:val="286"/>
        </w:trPr>
        <w:tc>
          <w:tcPr>
            <w:tcW w:w="1168" w:type="dxa"/>
            <w:vMerge/>
            <w:tcBorders>
              <w:top w:val="nil"/>
              <w:left w:val="single" w:sz="4" w:space="0" w:color="000000"/>
              <w:bottom w:val="nil"/>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Научные методы познания природы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2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r>
      <w:tr w:rsidR="00755BDC" w:rsidRPr="009B5C5D" w:rsidTr="00613DC8">
        <w:trPr>
          <w:trHeight w:val="288"/>
        </w:trPr>
        <w:tc>
          <w:tcPr>
            <w:tcW w:w="1168" w:type="dxa"/>
            <w:vMerge/>
            <w:tcBorders>
              <w:top w:val="nil"/>
              <w:left w:val="single" w:sz="4" w:space="0" w:color="000000"/>
              <w:bottom w:val="single" w:sz="4" w:space="0" w:color="000000"/>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Факты. Оценки. Оценочные выводы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2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r>
      <w:tr w:rsidR="00755BDC" w:rsidRPr="009B5C5D" w:rsidTr="00613DC8">
        <w:trPr>
          <w:trHeight w:val="286"/>
        </w:trPr>
        <w:tc>
          <w:tcPr>
            <w:tcW w:w="1168"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60" w:firstLine="0"/>
              <w:jc w:val="center"/>
              <w:rPr>
                <w:sz w:val="24"/>
                <w:szCs w:val="24"/>
              </w:rPr>
            </w:pPr>
            <w:r w:rsidRPr="009B5C5D">
              <w:rPr>
                <w:b/>
                <w:sz w:val="24"/>
                <w:szCs w:val="24"/>
              </w:rPr>
              <w:t xml:space="preserve">2 </w:t>
            </w: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b/>
                <w:sz w:val="24"/>
                <w:szCs w:val="24"/>
              </w:rPr>
              <w:t xml:space="preserve">Техника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b/>
                <w:sz w:val="24"/>
                <w:szCs w:val="24"/>
              </w:rPr>
              <w:t xml:space="preserve">29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r>
      <w:tr w:rsidR="00755BDC" w:rsidRPr="009B5C5D" w:rsidTr="00613DC8">
        <w:trPr>
          <w:trHeight w:val="286"/>
        </w:trPr>
        <w:tc>
          <w:tcPr>
            <w:tcW w:w="1168" w:type="dxa"/>
            <w:vMerge w:val="restart"/>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right="0" w:firstLine="0"/>
              <w:jc w:val="center"/>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Взаимосвязь между наукой и технологиями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2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r>
      <w:tr w:rsidR="00755BDC" w:rsidRPr="009B5C5D" w:rsidTr="00613DC8">
        <w:trPr>
          <w:trHeight w:val="286"/>
        </w:trPr>
        <w:tc>
          <w:tcPr>
            <w:tcW w:w="1168" w:type="dxa"/>
            <w:vMerge/>
            <w:tcBorders>
              <w:top w:val="nil"/>
              <w:left w:val="single" w:sz="4" w:space="0" w:color="000000"/>
              <w:bottom w:val="nil"/>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Энергетика и энергосбережение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9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r>
      <w:tr w:rsidR="00755BDC" w:rsidRPr="009B5C5D" w:rsidTr="00613DC8">
        <w:trPr>
          <w:trHeight w:val="286"/>
        </w:trPr>
        <w:tc>
          <w:tcPr>
            <w:tcW w:w="1168" w:type="dxa"/>
            <w:vMerge/>
            <w:tcBorders>
              <w:top w:val="nil"/>
              <w:left w:val="single" w:sz="4" w:space="0" w:color="000000"/>
              <w:bottom w:val="nil"/>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proofErr w:type="spellStart"/>
            <w:r w:rsidRPr="009B5C5D">
              <w:rPr>
                <w:sz w:val="24"/>
                <w:szCs w:val="24"/>
              </w:rPr>
              <w:t>Нанотехнологии</w:t>
            </w:r>
            <w:proofErr w:type="spellEnd"/>
            <w:r w:rsidRPr="009B5C5D">
              <w:rPr>
                <w:sz w:val="24"/>
                <w:szCs w:val="24"/>
              </w:rPr>
              <w:t xml:space="preserve"> и их приложение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9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r>
      <w:tr w:rsidR="00755BDC" w:rsidRPr="009B5C5D" w:rsidTr="00613DC8">
        <w:trPr>
          <w:trHeight w:val="286"/>
        </w:trPr>
        <w:tc>
          <w:tcPr>
            <w:tcW w:w="1168" w:type="dxa"/>
            <w:vMerge/>
            <w:tcBorders>
              <w:top w:val="nil"/>
              <w:left w:val="single" w:sz="4" w:space="0" w:color="000000"/>
              <w:bottom w:val="single" w:sz="4" w:space="0" w:color="000000"/>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Освоение космоса и его роль в жизни человечества</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9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r>
      <w:tr w:rsidR="00755BDC" w:rsidRPr="009B5C5D" w:rsidTr="00613DC8">
        <w:trPr>
          <w:trHeight w:val="288"/>
        </w:trPr>
        <w:tc>
          <w:tcPr>
            <w:tcW w:w="1168"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60" w:firstLine="0"/>
              <w:jc w:val="center"/>
              <w:rPr>
                <w:sz w:val="24"/>
                <w:szCs w:val="24"/>
              </w:rPr>
            </w:pPr>
            <w:r w:rsidRPr="009B5C5D">
              <w:rPr>
                <w:b/>
                <w:sz w:val="24"/>
                <w:szCs w:val="24"/>
              </w:rPr>
              <w:t xml:space="preserve">3 </w:t>
            </w: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b/>
                <w:sz w:val="24"/>
                <w:szCs w:val="24"/>
              </w:rPr>
              <w:t xml:space="preserve">Наука об окружающей среде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b/>
                <w:sz w:val="24"/>
                <w:szCs w:val="24"/>
              </w:rPr>
              <w:t xml:space="preserve">17 </w:t>
            </w:r>
          </w:p>
        </w:tc>
      </w:tr>
      <w:tr w:rsidR="00755BDC" w:rsidRPr="009B5C5D" w:rsidTr="00613DC8">
        <w:trPr>
          <w:trHeight w:val="286"/>
        </w:trPr>
        <w:tc>
          <w:tcPr>
            <w:tcW w:w="1168" w:type="dxa"/>
            <w:vMerge w:val="restart"/>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right="0" w:firstLine="0"/>
              <w:jc w:val="center"/>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Экологические проблемы современности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4 </w:t>
            </w:r>
          </w:p>
        </w:tc>
      </w:tr>
      <w:tr w:rsidR="00755BDC" w:rsidRPr="009B5C5D" w:rsidTr="00613DC8">
        <w:trPr>
          <w:trHeight w:val="562"/>
        </w:trPr>
        <w:tc>
          <w:tcPr>
            <w:tcW w:w="1168" w:type="dxa"/>
            <w:vMerge/>
            <w:tcBorders>
              <w:top w:val="nil"/>
              <w:left w:val="single" w:sz="4" w:space="0" w:color="000000"/>
              <w:bottom w:val="nil"/>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Взаимосвязь состояния окружающей среды и здоровья человека</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4 </w:t>
            </w:r>
          </w:p>
        </w:tc>
      </w:tr>
      <w:tr w:rsidR="00755BDC" w:rsidRPr="009B5C5D" w:rsidTr="00613DC8">
        <w:trPr>
          <w:trHeight w:val="562"/>
        </w:trPr>
        <w:tc>
          <w:tcPr>
            <w:tcW w:w="1168" w:type="dxa"/>
            <w:vMerge/>
            <w:tcBorders>
              <w:top w:val="nil"/>
              <w:left w:val="single" w:sz="4" w:space="0" w:color="000000"/>
              <w:bottom w:val="nil"/>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tabs>
                <w:tab w:val="center" w:pos="2157"/>
                <w:tab w:val="center" w:pos="3592"/>
                <w:tab w:val="right" w:pos="6108"/>
              </w:tabs>
              <w:spacing w:after="29" w:line="276" w:lineRule="auto"/>
              <w:ind w:right="0" w:firstLine="0"/>
              <w:jc w:val="left"/>
              <w:rPr>
                <w:sz w:val="24"/>
                <w:szCs w:val="24"/>
              </w:rPr>
            </w:pPr>
            <w:r w:rsidRPr="009B5C5D">
              <w:rPr>
                <w:sz w:val="24"/>
                <w:szCs w:val="24"/>
              </w:rPr>
              <w:t xml:space="preserve">Современные </w:t>
            </w:r>
            <w:r w:rsidRPr="009B5C5D">
              <w:rPr>
                <w:sz w:val="24"/>
                <w:szCs w:val="24"/>
              </w:rPr>
              <w:tab/>
              <w:t xml:space="preserve">методы </w:t>
            </w:r>
            <w:r w:rsidRPr="009B5C5D">
              <w:rPr>
                <w:sz w:val="24"/>
                <w:szCs w:val="24"/>
              </w:rPr>
              <w:tab/>
              <w:t xml:space="preserve">поддержания </w:t>
            </w:r>
            <w:r w:rsidRPr="009B5C5D">
              <w:rPr>
                <w:sz w:val="24"/>
                <w:szCs w:val="24"/>
              </w:rPr>
              <w:tab/>
              <w:t xml:space="preserve">устойчивости </w:t>
            </w:r>
          </w:p>
          <w:p w:rsidR="00755BDC" w:rsidRPr="009B5C5D" w:rsidRDefault="00230362" w:rsidP="00C16187">
            <w:pPr>
              <w:spacing w:after="0" w:line="276" w:lineRule="auto"/>
              <w:ind w:right="0" w:firstLine="0"/>
              <w:jc w:val="left"/>
              <w:rPr>
                <w:sz w:val="24"/>
                <w:szCs w:val="24"/>
              </w:rPr>
            </w:pPr>
            <w:r w:rsidRPr="009B5C5D">
              <w:rPr>
                <w:sz w:val="24"/>
                <w:szCs w:val="24"/>
              </w:rPr>
              <w:t xml:space="preserve">биогеоценозов и искусственных экосистем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4 </w:t>
            </w:r>
          </w:p>
        </w:tc>
      </w:tr>
      <w:tr w:rsidR="00755BDC" w:rsidRPr="009B5C5D" w:rsidTr="00613DC8">
        <w:trPr>
          <w:trHeight w:val="286"/>
        </w:trPr>
        <w:tc>
          <w:tcPr>
            <w:tcW w:w="1168" w:type="dxa"/>
            <w:vMerge/>
            <w:tcBorders>
              <w:top w:val="nil"/>
              <w:left w:val="single" w:sz="4" w:space="0" w:color="000000"/>
              <w:bottom w:val="single" w:sz="4" w:space="0" w:color="000000"/>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Проблемы отходов и загрязнения окружающей среды</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5 </w:t>
            </w:r>
          </w:p>
        </w:tc>
      </w:tr>
      <w:tr w:rsidR="00755BDC" w:rsidRPr="009B5C5D" w:rsidTr="00613DC8">
        <w:trPr>
          <w:trHeight w:val="286"/>
        </w:trPr>
        <w:tc>
          <w:tcPr>
            <w:tcW w:w="1168"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60" w:firstLine="0"/>
              <w:jc w:val="center"/>
              <w:rPr>
                <w:sz w:val="24"/>
                <w:szCs w:val="24"/>
              </w:rPr>
            </w:pPr>
            <w:r w:rsidRPr="009B5C5D">
              <w:rPr>
                <w:b/>
                <w:sz w:val="24"/>
                <w:szCs w:val="24"/>
              </w:rPr>
              <w:t xml:space="preserve">4 </w:t>
            </w: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b/>
                <w:sz w:val="24"/>
                <w:szCs w:val="24"/>
              </w:rPr>
              <w:t xml:space="preserve">Здоровье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b/>
                <w:sz w:val="24"/>
                <w:szCs w:val="24"/>
              </w:rPr>
              <w:t xml:space="preserve">17 </w:t>
            </w:r>
          </w:p>
        </w:tc>
      </w:tr>
      <w:tr w:rsidR="00755BDC" w:rsidRPr="009B5C5D" w:rsidTr="00613DC8">
        <w:trPr>
          <w:trHeight w:val="286"/>
        </w:trPr>
        <w:tc>
          <w:tcPr>
            <w:tcW w:w="1168" w:type="dxa"/>
            <w:vMerge w:val="restart"/>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right="0" w:firstLine="0"/>
              <w:jc w:val="center"/>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Современные медицинские технологии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4 </w:t>
            </w:r>
          </w:p>
        </w:tc>
      </w:tr>
      <w:tr w:rsidR="00755BDC" w:rsidRPr="009B5C5D" w:rsidTr="00613DC8">
        <w:trPr>
          <w:trHeight w:val="288"/>
        </w:trPr>
        <w:tc>
          <w:tcPr>
            <w:tcW w:w="1168" w:type="dxa"/>
            <w:vMerge/>
            <w:tcBorders>
              <w:top w:val="nil"/>
              <w:left w:val="single" w:sz="4" w:space="0" w:color="000000"/>
              <w:bottom w:val="nil"/>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Инфекционные заболевания и их профилактика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4 </w:t>
            </w:r>
          </w:p>
        </w:tc>
      </w:tr>
      <w:tr w:rsidR="00755BDC" w:rsidRPr="009B5C5D" w:rsidTr="00613DC8">
        <w:trPr>
          <w:trHeight w:val="286"/>
        </w:trPr>
        <w:tc>
          <w:tcPr>
            <w:tcW w:w="1168" w:type="dxa"/>
            <w:vMerge/>
            <w:tcBorders>
              <w:top w:val="nil"/>
              <w:left w:val="single" w:sz="4" w:space="0" w:color="000000"/>
              <w:bottom w:val="nil"/>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Наука о правильном питании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4 </w:t>
            </w:r>
          </w:p>
        </w:tc>
      </w:tr>
      <w:tr w:rsidR="00755BDC" w:rsidRPr="009B5C5D" w:rsidTr="00613DC8">
        <w:trPr>
          <w:trHeight w:val="286"/>
        </w:trPr>
        <w:tc>
          <w:tcPr>
            <w:tcW w:w="1168" w:type="dxa"/>
            <w:vMerge/>
            <w:tcBorders>
              <w:top w:val="nil"/>
              <w:left w:val="single" w:sz="4" w:space="0" w:color="000000"/>
              <w:bottom w:val="single" w:sz="4" w:space="0" w:color="000000"/>
              <w:right w:val="single" w:sz="4" w:space="0" w:color="000000"/>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0" w:firstLine="0"/>
              <w:jc w:val="left"/>
              <w:rPr>
                <w:sz w:val="24"/>
                <w:szCs w:val="24"/>
              </w:rPr>
            </w:pPr>
            <w:r w:rsidRPr="009B5C5D">
              <w:rPr>
                <w:sz w:val="24"/>
                <w:szCs w:val="24"/>
              </w:rPr>
              <w:t xml:space="preserve">Основы биотехнологии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755BDC" w:rsidP="00C16187">
            <w:pPr>
              <w:spacing w:after="0" w:line="276" w:lineRule="auto"/>
              <w:ind w:left="4" w:right="0" w:firstLine="0"/>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sz w:val="24"/>
                <w:szCs w:val="24"/>
              </w:rPr>
              <w:t xml:space="preserve">5 </w:t>
            </w:r>
          </w:p>
        </w:tc>
      </w:tr>
      <w:tr w:rsidR="00755BDC" w:rsidRPr="009B5C5D" w:rsidTr="00613DC8">
        <w:trPr>
          <w:trHeight w:val="286"/>
        </w:trPr>
        <w:tc>
          <w:tcPr>
            <w:tcW w:w="1168" w:type="dxa"/>
            <w:tcBorders>
              <w:top w:val="single" w:sz="4" w:space="0" w:color="000000"/>
              <w:left w:val="single" w:sz="4" w:space="0" w:color="000000"/>
              <w:bottom w:val="single" w:sz="4" w:space="0" w:color="000000"/>
              <w:right w:val="nil"/>
            </w:tcBorders>
          </w:tcPr>
          <w:p w:rsidR="00755BDC" w:rsidRPr="009B5C5D" w:rsidRDefault="00755BDC" w:rsidP="00C16187">
            <w:pPr>
              <w:spacing w:after="160" w:line="276" w:lineRule="auto"/>
              <w:ind w:right="0" w:firstLine="0"/>
              <w:jc w:val="left"/>
              <w:rPr>
                <w:sz w:val="24"/>
                <w:szCs w:val="24"/>
              </w:rPr>
            </w:pPr>
          </w:p>
        </w:tc>
        <w:tc>
          <w:tcPr>
            <w:tcW w:w="6262" w:type="dxa"/>
            <w:tcBorders>
              <w:top w:val="single" w:sz="4" w:space="0" w:color="000000"/>
              <w:left w:val="nil"/>
              <w:bottom w:val="single" w:sz="4" w:space="0" w:color="000000"/>
              <w:right w:val="single" w:sz="4" w:space="0" w:color="000000"/>
            </w:tcBorders>
          </w:tcPr>
          <w:p w:rsidR="00755BDC" w:rsidRPr="009B5C5D" w:rsidRDefault="00E36D12" w:rsidP="00E36D12">
            <w:pPr>
              <w:spacing w:after="0" w:line="276" w:lineRule="auto"/>
              <w:ind w:right="59" w:firstLine="0"/>
              <w:jc w:val="center"/>
              <w:rPr>
                <w:sz w:val="24"/>
                <w:szCs w:val="24"/>
              </w:rPr>
            </w:pPr>
            <w:r>
              <w:rPr>
                <w:b/>
                <w:sz w:val="24"/>
                <w:szCs w:val="24"/>
              </w:rPr>
              <w:t>ИТОГО</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b/>
                <w:sz w:val="24"/>
                <w:szCs w:val="24"/>
              </w:rPr>
              <w:t xml:space="preserve">35 </w:t>
            </w:r>
          </w:p>
        </w:tc>
        <w:tc>
          <w:tcPr>
            <w:tcW w:w="826" w:type="dxa"/>
            <w:tcBorders>
              <w:top w:val="single" w:sz="4" w:space="0" w:color="000000"/>
              <w:left w:val="single" w:sz="4" w:space="0" w:color="000000"/>
              <w:bottom w:val="single" w:sz="4" w:space="0" w:color="000000"/>
              <w:right w:val="single" w:sz="4" w:space="0" w:color="000000"/>
            </w:tcBorders>
          </w:tcPr>
          <w:p w:rsidR="00755BDC" w:rsidRPr="009B5C5D" w:rsidRDefault="00230362" w:rsidP="00C16187">
            <w:pPr>
              <w:spacing w:after="0" w:line="276" w:lineRule="auto"/>
              <w:ind w:right="56" w:firstLine="0"/>
              <w:jc w:val="center"/>
              <w:rPr>
                <w:sz w:val="24"/>
                <w:szCs w:val="24"/>
              </w:rPr>
            </w:pPr>
            <w:r w:rsidRPr="009B5C5D">
              <w:rPr>
                <w:b/>
                <w:sz w:val="24"/>
                <w:szCs w:val="24"/>
              </w:rPr>
              <w:t xml:space="preserve">34 </w:t>
            </w:r>
          </w:p>
        </w:tc>
      </w:tr>
    </w:tbl>
    <w:p w:rsidR="00755BDC" w:rsidRDefault="00755BDC" w:rsidP="00C16187">
      <w:pPr>
        <w:spacing w:after="208" w:line="276" w:lineRule="auto"/>
        <w:ind w:right="0" w:firstLine="0"/>
        <w:jc w:val="left"/>
      </w:pPr>
    </w:p>
    <w:p w:rsidR="00755BDC" w:rsidRDefault="00755BDC" w:rsidP="00C16187">
      <w:pPr>
        <w:spacing w:after="0" w:line="276" w:lineRule="auto"/>
        <w:ind w:left="708" w:right="0" w:firstLine="0"/>
        <w:jc w:val="left"/>
      </w:pPr>
    </w:p>
    <w:p w:rsidR="00755BDC" w:rsidRDefault="00755BDC" w:rsidP="00C16187">
      <w:pPr>
        <w:spacing w:after="0" w:line="276" w:lineRule="auto"/>
        <w:ind w:left="708" w:right="0" w:firstLine="0"/>
        <w:jc w:val="left"/>
      </w:pPr>
    </w:p>
    <w:p w:rsidR="00755BDC" w:rsidRDefault="00755BDC" w:rsidP="00C16187">
      <w:pPr>
        <w:spacing w:after="0" w:line="276" w:lineRule="auto"/>
        <w:ind w:left="708" w:right="0" w:firstLine="0"/>
        <w:jc w:val="left"/>
      </w:pPr>
    </w:p>
    <w:p w:rsidR="00755BDC" w:rsidRDefault="00755BDC" w:rsidP="00C16187">
      <w:pPr>
        <w:spacing w:after="0" w:line="276" w:lineRule="auto"/>
        <w:ind w:left="708" w:right="0" w:firstLine="0"/>
        <w:jc w:val="left"/>
      </w:pPr>
    </w:p>
    <w:p w:rsidR="00755BDC" w:rsidRDefault="00755BDC" w:rsidP="00C16187">
      <w:pPr>
        <w:spacing w:after="0" w:line="276" w:lineRule="auto"/>
        <w:ind w:left="708" w:right="0" w:firstLine="0"/>
        <w:jc w:val="left"/>
      </w:pPr>
    </w:p>
    <w:p w:rsidR="00755BDC" w:rsidRDefault="00755BDC" w:rsidP="00C16187">
      <w:pPr>
        <w:spacing w:after="0" w:line="276" w:lineRule="auto"/>
        <w:ind w:left="708" w:right="0" w:firstLine="0"/>
        <w:jc w:val="left"/>
      </w:pPr>
    </w:p>
    <w:p w:rsidR="00755BDC" w:rsidRDefault="00755BDC" w:rsidP="00C16187">
      <w:pPr>
        <w:spacing w:after="0" w:line="276" w:lineRule="auto"/>
        <w:ind w:left="708" w:right="0" w:firstLine="0"/>
        <w:jc w:val="left"/>
      </w:pPr>
    </w:p>
    <w:p w:rsidR="00755BDC" w:rsidRDefault="00755BDC" w:rsidP="00C16187">
      <w:pPr>
        <w:spacing w:after="0" w:line="276" w:lineRule="auto"/>
        <w:ind w:left="708" w:right="0" w:firstLine="0"/>
        <w:jc w:val="left"/>
      </w:pPr>
    </w:p>
    <w:p w:rsidR="00755BDC" w:rsidRDefault="00755BDC" w:rsidP="00C16187">
      <w:pPr>
        <w:spacing w:after="0" w:line="276" w:lineRule="auto"/>
        <w:ind w:left="708" w:right="0" w:firstLine="0"/>
        <w:jc w:val="left"/>
      </w:pPr>
    </w:p>
    <w:p w:rsidR="00755BDC" w:rsidRDefault="00755BDC" w:rsidP="00C16187">
      <w:pPr>
        <w:spacing w:after="0" w:line="276" w:lineRule="auto"/>
        <w:ind w:right="0" w:firstLine="0"/>
        <w:jc w:val="left"/>
      </w:pPr>
    </w:p>
    <w:sectPr w:rsidR="00755BDC" w:rsidSect="00E36D12">
      <w:pgSz w:w="11906" w:h="16838"/>
      <w:pgMar w:top="851" w:right="851" w:bottom="851" w:left="1701" w:header="74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B93" w:rsidRDefault="002B3B93">
      <w:pPr>
        <w:spacing w:after="0" w:line="240" w:lineRule="auto"/>
      </w:pPr>
      <w:r>
        <w:separator/>
      </w:r>
    </w:p>
  </w:endnote>
  <w:endnote w:type="continuationSeparator" w:id="0">
    <w:p w:rsidR="002B3B93" w:rsidRDefault="002B3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altName w:val="Cambria Math"/>
    <w:charset w:val="00"/>
    <w:family w:val="swiss"/>
    <w:pitch w:val="variable"/>
    <w:sig w:usb0="00000003" w:usb1="1200FFEF" w:usb2="0004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B93" w:rsidRDefault="002B3B93">
      <w:pPr>
        <w:spacing w:after="0" w:line="240" w:lineRule="auto"/>
      </w:pPr>
      <w:r>
        <w:separator/>
      </w:r>
    </w:p>
  </w:footnote>
  <w:footnote w:type="continuationSeparator" w:id="0">
    <w:p w:rsidR="002B3B93" w:rsidRDefault="002B3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BDC" w:rsidRDefault="000056CB">
    <w:pPr>
      <w:spacing w:after="0" w:line="259" w:lineRule="auto"/>
      <w:ind w:right="1" w:firstLine="0"/>
      <w:jc w:val="center"/>
    </w:pPr>
    <w:r w:rsidRPr="000056CB">
      <w:fldChar w:fldCharType="begin"/>
    </w:r>
    <w:r w:rsidR="00230362">
      <w:instrText xml:space="preserve"> PAGE   \* MERGEFORMAT </w:instrText>
    </w:r>
    <w:r w:rsidRPr="000056CB">
      <w:fldChar w:fldCharType="separate"/>
    </w:r>
    <w:r w:rsidR="00AE68F2" w:rsidRPr="00AE68F2">
      <w:rPr>
        <w:rFonts w:ascii="Calibri" w:eastAsia="Calibri" w:hAnsi="Calibri" w:cs="Calibri"/>
        <w:noProof/>
        <w:sz w:val="22"/>
      </w:rPr>
      <w:t>10</w:t>
    </w:r>
    <w:r>
      <w:rPr>
        <w:rFonts w:ascii="Calibri" w:eastAsia="Calibri" w:hAnsi="Calibri" w:cs="Calibri"/>
        <w:sz w:val="22"/>
      </w:rPr>
      <w:fldChar w:fldCharType="end"/>
    </w:r>
  </w:p>
  <w:p w:rsidR="00755BDC" w:rsidRDefault="00755BDC">
    <w:pPr>
      <w:spacing w:after="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BDC" w:rsidRDefault="00755BDC">
    <w:pPr>
      <w:spacing w:after="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BDC" w:rsidRDefault="000056CB">
    <w:pPr>
      <w:spacing w:after="0" w:line="259" w:lineRule="auto"/>
      <w:ind w:right="1" w:firstLine="0"/>
      <w:jc w:val="center"/>
    </w:pPr>
    <w:r w:rsidRPr="000056CB">
      <w:fldChar w:fldCharType="begin"/>
    </w:r>
    <w:r w:rsidR="00230362">
      <w:instrText xml:space="preserve"> PAGE   \* MERGEFORMAT </w:instrText>
    </w:r>
    <w:r w:rsidRPr="000056CB">
      <w:fldChar w:fldCharType="separate"/>
    </w:r>
    <w:r w:rsidR="00230362">
      <w:rPr>
        <w:rFonts w:ascii="Calibri" w:eastAsia="Calibri" w:hAnsi="Calibri" w:cs="Calibri"/>
        <w:sz w:val="22"/>
      </w:rPr>
      <w:t>3</w:t>
    </w:r>
    <w:r>
      <w:rPr>
        <w:rFonts w:ascii="Calibri" w:eastAsia="Calibri" w:hAnsi="Calibri" w:cs="Calibri"/>
        <w:sz w:val="22"/>
      </w:rPr>
      <w:fldChar w:fldCharType="end"/>
    </w:r>
  </w:p>
  <w:p w:rsidR="00755BDC" w:rsidRDefault="00755BDC">
    <w:pPr>
      <w:spacing w:after="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777"/>
    <w:multiLevelType w:val="hybridMultilevel"/>
    <w:tmpl w:val="B4FCD704"/>
    <w:lvl w:ilvl="0" w:tplc="52A4E4EC">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2927C0E">
      <w:start w:val="1"/>
      <w:numFmt w:val="lowerLetter"/>
      <w:lvlText w:val="%2"/>
      <w:lvlJc w:val="left"/>
      <w:pPr>
        <w:ind w:left="34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178F890">
      <w:start w:val="1"/>
      <w:numFmt w:val="lowerRoman"/>
      <w:lvlText w:val="%3"/>
      <w:lvlJc w:val="left"/>
      <w:pPr>
        <w:ind w:left="42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3F60E7A">
      <w:start w:val="1"/>
      <w:numFmt w:val="decimal"/>
      <w:lvlText w:val="%4"/>
      <w:lvlJc w:val="left"/>
      <w:pPr>
        <w:ind w:left="49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97E5512">
      <w:start w:val="1"/>
      <w:numFmt w:val="lowerLetter"/>
      <w:lvlText w:val="%5"/>
      <w:lvlJc w:val="left"/>
      <w:pPr>
        <w:ind w:left="56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924A564">
      <w:start w:val="1"/>
      <w:numFmt w:val="lowerRoman"/>
      <w:lvlText w:val="%6"/>
      <w:lvlJc w:val="left"/>
      <w:pPr>
        <w:ind w:left="6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97EA576">
      <w:start w:val="1"/>
      <w:numFmt w:val="decimal"/>
      <w:lvlText w:val="%7"/>
      <w:lvlJc w:val="left"/>
      <w:pPr>
        <w:ind w:left="7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562115C">
      <w:start w:val="1"/>
      <w:numFmt w:val="lowerLetter"/>
      <w:lvlText w:val="%8"/>
      <w:lvlJc w:val="left"/>
      <w:pPr>
        <w:ind w:left="78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6EACBFA">
      <w:start w:val="1"/>
      <w:numFmt w:val="lowerRoman"/>
      <w:lvlText w:val="%9"/>
      <w:lvlJc w:val="left"/>
      <w:pPr>
        <w:ind w:left="8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1149624F"/>
    <w:multiLevelType w:val="hybridMultilevel"/>
    <w:tmpl w:val="699E4C0E"/>
    <w:lvl w:ilvl="0" w:tplc="1D8AB416">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464FE98">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7CE7C2">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4EACD6">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2E4CA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EE9930">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E63C5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4E0AD2">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AFED75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1F790F89"/>
    <w:multiLevelType w:val="hybridMultilevel"/>
    <w:tmpl w:val="406A8D78"/>
    <w:lvl w:ilvl="0" w:tplc="DDEE7A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FC37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A8C8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B8F4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B895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AEF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760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486B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C51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D9D2D42"/>
    <w:multiLevelType w:val="hybridMultilevel"/>
    <w:tmpl w:val="F6104E9E"/>
    <w:lvl w:ilvl="0" w:tplc="5B20664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4BA3A7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DC15B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C4A7B0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ACB06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ACC3C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36D3D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20C98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2A1D9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30FA165B"/>
    <w:multiLevelType w:val="hybridMultilevel"/>
    <w:tmpl w:val="A6EE8A0C"/>
    <w:lvl w:ilvl="0" w:tplc="80D012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70F6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0F0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70BD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A60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4D7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E211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2E44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92E0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8EC63E7"/>
    <w:multiLevelType w:val="hybridMultilevel"/>
    <w:tmpl w:val="B75256E2"/>
    <w:lvl w:ilvl="0" w:tplc="AB403A34">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066FC6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58768C">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2288C0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9CDEC8">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366AE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64B032">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604622">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A034C8">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78BA45B7"/>
    <w:multiLevelType w:val="hybridMultilevel"/>
    <w:tmpl w:val="88DE1240"/>
    <w:lvl w:ilvl="0" w:tplc="841210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C5D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B82F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D8A4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E22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48CF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CC22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EE48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D0C1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evenAndOddHeaders/>
  <w:characterSpacingControl w:val="doNotCompress"/>
  <w:footnotePr>
    <w:footnote w:id="-1"/>
    <w:footnote w:id="0"/>
  </w:footnotePr>
  <w:endnotePr>
    <w:endnote w:id="-1"/>
    <w:endnote w:id="0"/>
  </w:endnotePr>
  <w:compat>
    <w:useFELayout/>
  </w:compat>
  <w:rsids>
    <w:rsidRoot w:val="00755BDC"/>
    <w:rsid w:val="000056CB"/>
    <w:rsid w:val="000211E1"/>
    <w:rsid w:val="00072FB9"/>
    <w:rsid w:val="000B70C9"/>
    <w:rsid w:val="00151652"/>
    <w:rsid w:val="00195A9B"/>
    <w:rsid w:val="00230362"/>
    <w:rsid w:val="0026186D"/>
    <w:rsid w:val="002B3B93"/>
    <w:rsid w:val="004D1599"/>
    <w:rsid w:val="004F781C"/>
    <w:rsid w:val="0052796D"/>
    <w:rsid w:val="00613DC8"/>
    <w:rsid w:val="00616268"/>
    <w:rsid w:val="0062279D"/>
    <w:rsid w:val="00690B0E"/>
    <w:rsid w:val="006F2349"/>
    <w:rsid w:val="006F5BCD"/>
    <w:rsid w:val="00712E54"/>
    <w:rsid w:val="00755BDC"/>
    <w:rsid w:val="00767487"/>
    <w:rsid w:val="00783A68"/>
    <w:rsid w:val="007E559B"/>
    <w:rsid w:val="008002E7"/>
    <w:rsid w:val="00892581"/>
    <w:rsid w:val="009B0C0F"/>
    <w:rsid w:val="009B5C5D"/>
    <w:rsid w:val="00A74945"/>
    <w:rsid w:val="00AE68F2"/>
    <w:rsid w:val="00B1557C"/>
    <w:rsid w:val="00B46EE9"/>
    <w:rsid w:val="00B63593"/>
    <w:rsid w:val="00BB0318"/>
    <w:rsid w:val="00BD11C7"/>
    <w:rsid w:val="00C16187"/>
    <w:rsid w:val="00C664BB"/>
    <w:rsid w:val="00CE45BA"/>
    <w:rsid w:val="00D5011C"/>
    <w:rsid w:val="00D5372D"/>
    <w:rsid w:val="00D8464D"/>
    <w:rsid w:val="00E17868"/>
    <w:rsid w:val="00E2119E"/>
    <w:rsid w:val="00E36D12"/>
    <w:rsid w:val="00E95E48"/>
    <w:rsid w:val="00EC7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BB"/>
    <w:pPr>
      <w:spacing w:after="15" w:line="268" w:lineRule="auto"/>
      <w:ind w:right="35"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664BB"/>
    <w:pPr>
      <w:keepNext/>
      <w:keepLines/>
      <w:numPr>
        <w:numId w:val="7"/>
      </w:numPr>
      <w:spacing w:after="0" w:line="270" w:lineRule="auto"/>
      <w:ind w:left="10" w:right="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C664BB"/>
    <w:pPr>
      <w:keepNext/>
      <w:keepLines/>
      <w:spacing w:after="0" w:line="270" w:lineRule="auto"/>
      <w:ind w:left="10" w:right="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C664BB"/>
    <w:pPr>
      <w:keepNext/>
      <w:keepLines/>
      <w:spacing w:after="0" w:line="270" w:lineRule="auto"/>
      <w:ind w:left="10" w:right="4"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664BB"/>
    <w:rPr>
      <w:rFonts w:ascii="Times New Roman" w:eastAsia="Times New Roman" w:hAnsi="Times New Roman" w:cs="Times New Roman"/>
      <w:b/>
      <w:color w:val="000000"/>
      <w:sz w:val="28"/>
    </w:rPr>
  </w:style>
  <w:style w:type="character" w:customStyle="1" w:styleId="10">
    <w:name w:val="Заголовок 1 Знак"/>
    <w:link w:val="1"/>
    <w:rsid w:val="00C664BB"/>
    <w:rPr>
      <w:rFonts w:ascii="Times New Roman" w:eastAsia="Times New Roman" w:hAnsi="Times New Roman" w:cs="Times New Roman"/>
      <w:b/>
      <w:color w:val="000000"/>
      <w:sz w:val="28"/>
    </w:rPr>
  </w:style>
  <w:style w:type="character" w:customStyle="1" w:styleId="20">
    <w:name w:val="Заголовок 2 Знак"/>
    <w:link w:val="2"/>
    <w:rsid w:val="00C664BB"/>
    <w:rPr>
      <w:rFonts w:ascii="Times New Roman" w:eastAsia="Times New Roman" w:hAnsi="Times New Roman" w:cs="Times New Roman"/>
      <w:b/>
      <w:color w:val="000000"/>
      <w:sz w:val="28"/>
    </w:rPr>
  </w:style>
  <w:style w:type="paragraph" w:styleId="11">
    <w:name w:val="toc 1"/>
    <w:hidden/>
    <w:rsid w:val="00C664BB"/>
    <w:pPr>
      <w:spacing w:after="23" w:line="264" w:lineRule="auto"/>
      <w:ind w:left="399" w:right="23" w:hanging="5"/>
      <w:jc w:val="both"/>
    </w:pPr>
    <w:rPr>
      <w:rFonts w:ascii="Times New Roman" w:eastAsia="Times New Roman" w:hAnsi="Times New Roman" w:cs="Times New Roman"/>
      <w:color w:val="000000"/>
      <w:sz w:val="28"/>
    </w:rPr>
  </w:style>
  <w:style w:type="paragraph" w:styleId="21">
    <w:name w:val="toc 2"/>
    <w:hidden/>
    <w:rsid w:val="00C664BB"/>
    <w:pPr>
      <w:spacing w:after="144" w:line="265" w:lineRule="auto"/>
      <w:ind w:left="404" w:right="50" w:hanging="10"/>
      <w:jc w:val="center"/>
    </w:pPr>
    <w:rPr>
      <w:rFonts w:ascii="Times New Roman" w:eastAsia="Times New Roman" w:hAnsi="Times New Roman" w:cs="Times New Roman"/>
      <w:color w:val="000000"/>
      <w:sz w:val="28"/>
    </w:rPr>
  </w:style>
  <w:style w:type="table" w:customStyle="1" w:styleId="TableGrid">
    <w:name w:val="TableGrid"/>
    <w:rsid w:val="00C664BB"/>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279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796D"/>
    <w:rPr>
      <w:rFonts w:ascii="Tahoma" w:eastAsia="Times New Roman" w:hAnsi="Tahoma" w:cs="Tahoma"/>
      <w:color w:val="000000"/>
      <w:sz w:val="16"/>
      <w:szCs w:val="16"/>
    </w:rPr>
  </w:style>
  <w:style w:type="paragraph" w:styleId="a5">
    <w:name w:val="No Spacing"/>
    <w:uiPriority w:val="99"/>
    <w:qFormat/>
    <w:rsid w:val="0052796D"/>
    <w:pPr>
      <w:spacing w:after="0" w:line="240" w:lineRule="auto"/>
    </w:pPr>
    <w:rPr>
      <w:rFonts w:ascii="Calibri" w:eastAsia="Times New Roman" w:hAnsi="Calibri" w:cs="Times New Roman"/>
    </w:rPr>
  </w:style>
  <w:style w:type="paragraph" w:customStyle="1" w:styleId="Default">
    <w:name w:val="Default"/>
    <w:uiPriority w:val="99"/>
    <w:rsid w:val="005279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footer"/>
    <w:basedOn w:val="a"/>
    <w:link w:val="a7"/>
    <w:uiPriority w:val="99"/>
    <w:semiHidden/>
    <w:unhideWhenUsed/>
    <w:rsid w:val="00A7494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74945"/>
    <w:rPr>
      <w:rFonts w:ascii="Times New Roman" w:eastAsia="Times New Roman" w:hAnsi="Times New Roman" w:cs="Times New Roman"/>
      <w:color w:val="000000"/>
      <w:sz w:val="28"/>
    </w:rPr>
  </w:style>
  <w:style w:type="table" w:styleId="a8">
    <w:name w:val="Table Grid"/>
    <w:basedOn w:val="a1"/>
    <w:uiPriority w:val="59"/>
    <w:rsid w:val="00A749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869477">
      <w:bodyDiv w:val="1"/>
      <w:marLeft w:val="0"/>
      <w:marRight w:val="0"/>
      <w:marTop w:val="0"/>
      <w:marBottom w:val="0"/>
      <w:divBdr>
        <w:top w:val="none" w:sz="0" w:space="0" w:color="auto"/>
        <w:left w:val="none" w:sz="0" w:space="0" w:color="auto"/>
        <w:bottom w:val="none" w:sz="0" w:space="0" w:color="auto"/>
        <w:right w:val="none" w:sz="0" w:space="0" w:color="auto"/>
      </w:divBdr>
    </w:div>
    <w:div w:id="1813402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pc1</cp:lastModifiedBy>
  <cp:revision>29</cp:revision>
  <dcterms:created xsi:type="dcterms:W3CDTF">2020-02-06T13:04:00Z</dcterms:created>
  <dcterms:modified xsi:type="dcterms:W3CDTF">2020-02-12T05:51:00Z</dcterms:modified>
</cp:coreProperties>
</file>