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1" w:rsidRDefault="006317B2" w:rsidP="00B5705F">
      <w:pPr>
        <w:tabs>
          <w:tab w:val="left" w:pos="6435"/>
        </w:tabs>
        <w:jc w:val="center"/>
        <w:rPr>
          <w:sz w:val="26"/>
          <w:szCs w:val="26"/>
        </w:rPr>
      </w:pPr>
      <w:r w:rsidRPr="006317B2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географ. (базовый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П СОО Сайт\Сканы прог.10-11\географ.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B2" w:rsidRDefault="006317B2" w:rsidP="00FC17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17B2" w:rsidRDefault="006317B2" w:rsidP="00FC17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17B2" w:rsidRDefault="006317B2" w:rsidP="00FC17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17B2" w:rsidRDefault="006317B2" w:rsidP="00FC17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701" w:rsidRPr="00FC1701" w:rsidRDefault="00FC1701" w:rsidP="00FC17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170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D9134E" w:rsidRPr="00E7608D" w:rsidRDefault="00D9134E" w:rsidP="00E7608D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850"/>
      </w:tblGrid>
      <w:tr w:rsidR="00D9134E" w:rsidRPr="00E7608D" w:rsidTr="00B04A92">
        <w:tc>
          <w:tcPr>
            <w:tcW w:w="534" w:type="dxa"/>
          </w:tcPr>
          <w:p w:rsidR="00D9134E" w:rsidRPr="00E7608D" w:rsidRDefault="00D9134E" w:rsidP="0003209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r w:rsidRPr="00E7608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D9134E" w:rsidRPr="00E7608D" w:rsidRDefault="00D9134E" w:rsidP="00032090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608D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850" w:type="dxa"/>
          </w:tcPr>
          <w:p w:rsidR="00D9134E" w:rsidRPr="00E7608D" w:rsidRDefault="00D9134E" w:rsidP="0003209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9134E" w:rsidRPr="00E7608D" w:rsidTr="00B04A92">
        <w:tc>
          <w:tcPr>
            <w:tcW w:w="534" w:type="dxa"/>
          </w:tcPr>
          <w:p w:rsidR="00D9134E" w:rsidRPr="00E7608D" w:rsidRDefault="00D9134E" w:rsidP="0003209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608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D9134E" w:rsidRPr="00E7608D" w:rsidRDefault="00D9134E" w:rsidP="00032090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608D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50" w:type="dxa"/>
          </w:tcPr>
          <w:p w:rsidR="00D9134E" w:rsidRPr="00E7608D" w:rsidRDefault="00D9134E" w:rsidP="0003209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9134E" w:rsidRPr="00E7608D" w:rsidTr="00B04A92">
        <w:tc>
          <w:tcPr>
            <w:tcW w:w="534" w:type="dxa"/>
          </w:tcPr>
          <w:p w:rsidR="00D9134E" w:rsidRPr="00E7608D" w:rsidRDefault="00D9134E" w:rsidP="0003209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608D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D9134E" w:rsidRPr="00E7608D" w:rsidRDefault="00D9134E" w:rsidP="00032090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608D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E760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850" w:type="dxa"/>
          </w:tcPr>
          <w:p w:rsidR="00D9134E" w:rsidRPr="00E7608D" w:rsidRDefault="00D9134E" w:rsidP="0003209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bookmarkEnd w:id="0"/>
    </w:tbl>
    <w:p w:rsidR="00D9134E" w:rsidRPr="00E7608D" w:rsidRDefault="00D9134E" w:rsidP="00E760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9134E" w:rsidRPr="00E7608D" w:rsidRDefault="00D9134E" w:rsidP="00E760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9134E" w:rsidRPr="00E7608D" w:rsidRDefault="00D9134E" w:rsidP="00E7608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36049" w:rsidRPr="00E7608D" w:rsidRDefault="00436049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36049" w:rsidRDefault="00436049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1701" w:rsidRPr="00E7608D" w:rsidRDefault="00FC1701" w:rsidP="00E760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134E" w:rsidRPr="00E7608D" w:rsidRDefault="00D9134E" w:rsidP="00E7608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2EFC" w:rsidRPr="00E7608D" w:rsidRDefault="00AB2EFC" w:rsidP="00E7608D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E7608D">
        <w:rPr>
          <w:rFonts w:ascii="Times New Roman" w:eastAsia="Calibri" w:hAnsi="Times New Roman" w:cs="Times New Roman"/>
          <w:b/>
          <w:caps/>
          <w:sz w:val="26"/>
          <w:szCs w:val="26"/>
        </w:rPr>
        <w:lastRenderedPageBreak/>
        <w:t>1. ПЛАНИРУЕМЫЕ РЕЗУЛЬТАТЫ ОСВОЕНИЯ УЧЕБНОГО ПРЕДМЕТА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sub_91101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748C0" w:rsidRPr="00371BCE" w:rsidRDefault="005748C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1"/>
    <w:p w:rsidR="005748C0" w:rsidRDefault="005748C0" w:rsidP="005748C0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748C0" w:rsidRPr="005748C0" w:rsidRDefault="005748C0" w:rsidP="005748C0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5748C0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 xml:space="preserve">Предметные результаты: 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1) владение представлениями о современной географической науке, ее участии в решении важнейших проблем человечества;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3) 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4) владение умениями проведения наблюдений</w:t>
      </w:r>
      <w:r w:rsidR="00152DB8"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6) владение умениями географического анализа и интерпретации разнообразной информации;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748C0" w:rsidRPr="00CF190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48C0" w:rsidRDefault="005748C0" w:rsidP="005748C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6C61" w:rsidRPr="00E7608D" w:rsidRDefault="00506C61" w:rsidP="00E7608D">
      <w:pPr>
        <w:pStyle w:val="a4"/>
        <w:rPr>
          <w:rFonts w:ascii="Times New Roman" w:hAnsi="Times New Roman" w:cs="Times New Roman"/>
          <w:b/>
          <w:caps/>
          <w:sz w:val="26"/>
          <w:szCs w:val="26"/>
        </w:rPr>
        <w:sectPr w:rsidR="00506C61" w:rsidRPr="00E7608D" w:rsidSect="00B5705F">
          <w:headerReference w:type="default" r:id="rId9"/>
          <w:headerReference w:type="firs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B2EFC" w:rsidRPr="00E7608D" w:rsidRDefault="00AB2EFC" w:rsidP="005748C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E7608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 СОДЕРЖАНИЕ УЧЕБНОГО ПРЕДМЕТА</w:t>
      </w:r>
    </w:p>
    <w:p w:rsidR="008A7C10" w:rsidRPr="00E7608D" w:rsidRDefault="00632096" w:rsidP="005748C0">
      <w:pPr>
        <w:tabs>
          <w:tab w:val="left" w:pos="390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Toc497826072"/>
      <w:r w:rsidRPr="00E7608D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Тема</w:t>
      </w:r>
      <w:r w:rsidR="008A7C10" w:rsidRPr="00E7608D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1. </w:t>
      </w:r>
      <w:r w:rsidR="008A7C10" w:rsidRPr="00E7608D">
        <w:rPr>
          <w:rFonts w:ascii="Times New Roman" w:eastAsia="Times New Roman" w:hAnsi="Times New Roman" w:cs="Times New Roman"/>
          <w:b/>
          <w:sz w:val="26"/>
          <w:szCs w:val="26"/>
        </w:rPr>
        <w:t>Современные методы географических исследований.</w:t>
      </w:r>
    </w:p>
    <w:p w:rsidR="008A7C10" w:rsidRPr="00E7608D" w:rsidRDefault="008A7C1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Анализ карт различной тематики.</w:t>
      </w:r>
    </w:p>
    <w:p w:rsidR="008A7C10" w:rsidRPr="00E7608D" w:rsidRDefault="008A7C10" w:rsidP="005748C0">
      <w:pPr>
        <w:tabs>
          <w:tab w:val="num" w:pos="1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Обозначение на контурной карте основных географических объектов.</w:t>
      </w:r>
    </w:p>
    <w:p w:rsidR="008A7C10" w:rsidRPr="00E7608D" w:rsidRDefault="008A7C10" w:rsidP="005748C0">
      <w:pPr>
        <w:tabs>
          <w:tab w:val="num" w:pos="1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8A7C10" w:rsidRPr="00E7608D" w:rsidRDefault="008A7C10" w:rsidP="005748C0">
      <w:pPr>
        <w:tabs>
          <w:tab w:val="num" w:pos="1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8A7C10" w:rsidRPr="00E7608D" w:rsidRDefault="008A7C10" w:rsidP="005748C0">
      <w:pPr>
        <w:tabs>
          <w:tab w:val="num" w:pos="1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8A7C10" w:rsidRPr="00E7608D" w:rsidRDefault="008A7C1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C10" w:rsidRPr="00E7608D" w:rsidRDefault="00632096" w:rsidP="005748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 w:rsidR="008A7C10" w:rsidRPr="00E7608D">
        <w:rPr>
          <w:rFonts w:ascii="Times New Roman" w:eastAsia="Times New Roman" w:hAnsi="Times New Roman" w:cs="Times New Roman"/>
          <w:b/>
          <w:sz w:val="26"/>
          <w:szCs w:val="26"/>
        </w:rPr>
        <w:t xml:space="preserve"> 2. Современная политическая карта мира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географического положения. Типы стран. Экономически развитые и развивающиеся страны (главные высокоразвитые страны Западной Европы; страны переселенческого типа; ключевые страны; страны внешне ориентированного развития; новые индустриальные страны и др. группы).</w:t>
      </w:r>
    </w:p>
    <w:p w:rsidR="008A7C10" w:rsidRPr="00E7608D" w:rsidRDefault="00E11BDD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Практическая работа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</w:t>
      </w:r>
    </w:p>
    <w:p w:rsidR="008A7C10" w:rsidRPr="00E7608D" w:rsidRDefault="008A7C1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C10" w:rsidRPr="00E7608D" w:rsidRDefault="00632096" w:rsidP="005748C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</w:rPr>
        <w:t xml:space="preserve">                         Тема</w:t>
      </w:r>
      <w:r w:rsidR="008A7C10" w:rsidRPr="00E7608D"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</w:rPr>
        <w:t xml:space="preserve"> 3.</w:t>
      </w:r>
      <w:r w:rsidR="00F83800" w:rsidRPr="00E760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Человек и окружающая среда</w:t>
      </w:r>
    </w:p>
    <w:p w:rsidR="00F83800" w:rsidRPr="00E7608D" w:rsidRDefault="00F8380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Окружающая среда как геосистема. Важнейшие явления и процессы в окружающей среде. Представление о ноосфере.</w:t>
      </w:r>
    </w:p>
    <w:p w:rsidR="00F83800" w:rsidRPr="00E7608D" w:rsidRDefault="00F8380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</w:p>
    <w:p w:rsidR="008A7C10" w:rsidRPr="00E7608D" w:rsidRDefault="00F8380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</w:t>
      </w:r>
    </w:p>
    <w:p w:rsidR="004E2680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Оценка обеспеченности разных регионов и стран основными видами природных ресурсов.</w:t>
      </w:r>
    </w:p>
    <w:p w:rsidR="008A7C10" w:rsidRPr="00E7608D" w:rsidRDefault="00115B17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Выявление и анализ природных и антропогенных воздействий на природную среду.</w:t>
      </w:r>
    </w:p>
    <w:p w:rsidR="006D784E" w:rsidRPr="00E7608D" w:rsidRDefault="006D784E" w:rsidP="005748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7F1A2A" w:rsidRDefault="007F1A2A" w:rsidP="005748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83800" w:rsidRPr="00E7608D" w:rsidRDefault="00632096" w:rsidP="005748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lastRenderedPageBreak/>
        <w:t>Тема</w:t>
      </w:r>
      <w:r w:rsidR="008A7C10" w:rsidRPr="00E7608D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4. </w:t>
      </w:r>
      <w:r w:rsidR="00F83800" w:rsidRPr="00E7608D"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организация мирового сообщества</w:t>
      </w:r>
    </w:p>
    <w:p w:rsidR="00F83800" w:rsidRPr="00E7608D" w:rsidRDefault="00F8380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</w:t>
      </w:r>
    </w:p>
    <w:p w:rsidR="00F83800" w:rsidRPr="00E7608D" w:rsidRDefault="00F8380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</w:t>
      </w:r>
    </w:p>
    <w:p w:rsidR="008A7C10" w:rsidRPr="00E7608D" w:rsidRDefault="00F8380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Определение степени обеспеченности крупных регионов и стран трудовыми ресурсами.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Оценка особенностей уровня и качества жизни населения в разных странах и регионах мира.</w:t>
      </w:r>
    </w:p>
    <w:p w:rsidR="00574BCB" w:rsidRPr="00E7608D" w:rsidRDefault="00574BCB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574BCB" w:rsidRPr="00E7608D" w:rsidRDefault="00574BCB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8A7C10" w:rsidRPr="00E7608D" w:rsidRDefault="008A7C10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C10" w:rsidRPr="00E7608D" w:rsidRDefault="00D9134E" w:rsidP="005748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Тема </w:t>
      </w:r>
      <w:r w:rsidR="00574BCB" w:rsidRPr="00E7608D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5</w:t>
      </w:r>
      <w:r w:rsidRPr="00E7608D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.</w:t>
      </w:r>
      <w:r w:rsidR="00574BCB" w:rsidRPr="00E7608D">
        <w:rPr>
          <w:rFonts w:ascii="Times New Roman" w:eastAsia="Times New Roman" w:hAnsi="Times New Roman" w:cs="Times New Roman"/>
          <w:b/>
          <w:sz w:val="26"/>
          <w:szCs w:val="26"/>
        </w:rPr>
        <w:t>Региональная география и страноведение</w:t>
      </w:r>
    </w:p>
    <w:p w:rsidR="00D9134E" w:rsidRPr="00E7608D" w:rsidRDefault="00574BCB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</w:t>
      </w:r>
      <w:r w:rsidR="00D9134E" w:rsidRPr="00E7608D">
        <w:rPr>
          <w:rFonts w:ascii="Times New Roman" w:eastAsia="Times New Roman" w:hAnsi="Times New Roman" w:cs="Times New Roman"/>
          <w:sz w:val="26"/>
          <w:szCs w:val="26"/>
        </w:rPr>
        <w:t xml:space="preserve">Зарубежной </w:t>
      </w: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Европы, </w:t>
      </w:r>
      <w:r w:rsidR="00D9134E" w:rsidRPr="00E7608D">
        <w:rPr>
          <w:rFonts w:ascii="Times New Roman" w:eastAsia="Times New Roman" w:hAnsi="Times New Roman" w:cs="Times New Roman"/>
          <w:sz w:val="26"/>
          <w:szCs w:val="26"/>
        </w:rPr>
        <w:t xml:space="preserve">Зарубежной </w:t>
      </w:r>
      <w:r w:rsidRPr="00E7608D">
        <w:rPr>
          <w:rFonts w:ascii="Times New Roman" w:eastAsia="Times New Roman" w:hAnsi="Times New Roman" w:cs="Times New Roman"/>
          <w:sz w:val="26"/>
          <w:szCs w:val="26"/>
        </w:rPr>
        <w:t>Азии</w:t>
      </w:r>
      <w:r w:rsidR="00D9134E" w:rsidRPr="00E7608D">
        <w:rPr>
          <w:rFonts w:ascii="Times New Roman" w:eastAsia="Times New Roman" w:hAnsi="Times New Roman" w:cs="Times New Roman"/>
          <w:sz w:val="26"/>
          <w:szCs w:val="26"/>
        </w:rPr>
        <w:t xml:space="preserve"> и Австралии,</w:t>
      </w: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 Северной Америки, </w:t>
      </w:r>
      <w:r w:rsidR="00D9134E" w:rsidRPr="00E7608D">
        <w:rPr>
          <w:rFonts w:ascii="Times New Roman" w:eastAsia="Times New Roman" w:hAnsi="Times New Roman" w:cs="Times New Roman"/>
          <w:sz w:val="26"/>
          <w:szCs w:val="26"/>
        </w:rPr>
        <w:t xml:space="preserve"> Латинской Америки, </w:t>
      </w: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 Африки. </w:t>
      </w:r>
    </w:p>
    <w:p w:rsidR="00574BCB" w:rsidRPr="00E7608D" w:rsidRDefault="00574BCB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  </w:t>
      </w:r>
    </w:p>
    <w:p w:rsidR="00574BCB" w:rsidRPr="00E7608D" w:rsidRDefault="00574BCB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8A7C10" w:rsidRPr="00E7608D" w:rsidRDefault="00574BCB" w:rsidP="00574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Объяснение взаимосвязей между размещением населения, хозяйства, природными условиями разных территорий.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574BCB" w:rsidRPr="00E7608D" w:rsidRDefault="00574BCB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Анализ и объяснение особенностей современного геополитического и геоэкономического положения России, тенденций их возможного развития.</w:t>
      </w:r>
    </w:p>
    <w:p w:rsidR="00574BCB" w:rsidRPr="00E7608D" w:rsidRDefault="00574BCB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Определение</w:t>
      </w:r>
      <w:r w:rsidR="00115B17" w:rsidRPr="00E7608D">
        <w:rPr>
          <w:rFonts w:ascii="Times New Roman" w:eastAsia="Times New Roman" w:hAnsi="Times New Roman" w:cs="Times New Roman"/>
          <w:sz w:val="26"/>
          <w:szCs w:val="26"/>
        </w:rPr>
        <w:t xml:space="preserve"> и анализ</w:t>
      </w: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 роли России в производстве важнейших видов мировой промышленной и сельскохозяйственной продукции.</w:t>
      </w:r>
    </w:p>
    <w:p w:rsidR="00D9134E" w:rsidRPr="00E7608D" w:rsidRDefault="00D9134E" w:rsidP="005748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8A7C10" w:rsidRPr="00CF1900" w:rsidRDefault="00D9134E" w:rsidP="005748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1900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Тема </w:t>
      </w:r>
      <w:r w:rsidR="00574BCB" w:rsidRPr="00CF1900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6</w:t>
      </w:r>
      <w:r w:rsidR="00632096" w:rsidRPr="00CF1900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.</w:t>
      </w:r>
      <w:r w:rsidR="00CF1900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</w:t>
      </w:r>
      <w:r w:rsidR="00574BCB" w:rsidRPr="00CF1900">
        <w:rPr>
          <w:rFonts w:ascii="Times New Roman" w:eastAsia="Times New Roman" w:hAnsi="Times New Roman" w:cs="Times New Roman"/>
          <w:b/>
          <w:sz w:val="26"/>
          <w:szCs w:val="26"/>
        </w:rPr>
        <w:t>Роль географии в решении глобальных проблем человечества</w:t>
      </w:r>
    </w:p>
    <w:p w:rsidR="00574BCB" w:rsidRPr="00CF1900" w:rsidRDefault="00574BCB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00">
        <w:rPr>
          <w:rFonts w:ascii="Times New Roman" w:eastAsia="Times New Roman" w:hAnsi="Times New Roman" w:cs="Times New Roman"/>
          <w:sz w:val="26"/>
          <w:szCs w:val="26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8A7C10" w:rsidRPr="00CF1900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1900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</w:t>
      </w:r>
    </w:p>
    <w:p w:rsidR="0079705F" w:rsidRPr="00CF1900" w:rsidRDefault="0079705F" w:rsidP="0079705F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00">
        <w:rPr>
          <w:rFonts w:ascii="Times New Roman" w:hAnsi="Times New Roman" w:cs="Times New Roman"/>
          <w:sz w:val="26"/>
          <w:szCs w:val="26"/>
        </w:rPr>
        <w:t xml:space="preserve">Техногенные нагрузки на окружающую среду и прогнозирование их изменений. </w:t>
      </w:r>
      <w:r w:rsidRPr="00CF1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Наблюдение за отдельными географическими объектами, процессами и явлениями, их изменениями в результате природных и антропогенных воздействий. </w:t>
      </w:r>
      <w:r w:rsidRPr="00CF1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C10" w:rsidRPr="00CF1900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00">
        <w:rPr>
          <w:rFonts w:ascii="Times New Roman" w:eastAsia="Times New Roman" w:hAnsi="Times New Roman" w:cs="Times New Roman"/>
          <w:sz w:val="26"/>
          <w:szCs w:val="26"/>
        </w:rPr>
        <w:t>Выявление по картам регионов с неблагоприятной экологической ситуацией, а также географических аспектов других</w:t>
      </w:r>
      <w:r w:rsidR="00831E78" w:rsidRPr="00CF1900">
        <w:rPr>
          <w:rFonts w:ascii="Times New Roman" w:eastAsia="Times New Roman" w:hAnsi="Times New Roman" w:cs="Times New Roman"/>
          <w:sz w:val="26"/>
          <w:szCs w:val="26"/>
        </w:rPr>
        <w:t xml:space="preserve"> глобальных проблем человечества (природных и антропогенных)</w:t>
      </w:r>
      <w:r w:rsidRPr="00CF19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7C10" w:rsidRPr="00E7608D" w:rsidRDefault="008A7C10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900">
        <w:rPr>
          <w:rFonts w:ascii="Times New Roman" w:eastAsia="Times New Roman" w:hAnsi="Times New Roman" w:cs="Times New Roman"/>
          <w:sz w:val="26"/>
          <w:szCs w:val="26"/>
        </w:rPr>
        <w:t>Выявление, объяснение и оценка важнейших событий международной жизни; географических аспектов различных текущих</w:t>
      </w:r>
      <w:r w:rsidRPr="00E7608D">
        <w:rPr>
          <w:rFonts w:ascii="Times New Roman" w:eastAsia="Times New Roman" w:hAnsi="Times New Roman" w:cs="Times New Roman"/>
          <w:sz w:val="26"/>
          <w:szCs w:val="26"/>
        </w:rPr>
        <w:t xml:space="preserve"> событий и ситуаций.</w:t>
      </w:r>
    </w:p>
    <w:p w:rsidR="00831E78" w:rsidRPr="00E7608D" w:rsidRDefault="00831E78" w:rsidP="00574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sz w:val="26"/>
          <w:szCs w:val="26"/>
        </w:rPr>
        <w:t>Разработка проекта решения одной из глобальных проблем человечества.</w:t>
      </w:r>
    </w:p>
    <w:p w:rsidR="00B362AB" w:rsidRPr="00E7608D" w:rsidRDefault="00B362AB" w:rsidP="005748C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62AB" w:rsidRPr="00E7608D" w:rsidRDefault="00B362A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62AB" w:rsidRPr="00E7608D" w:rsidRDefault="00B362A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62AB" w:rsidRPr="00E7608D" w:rsidRDefault="00B362A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62AB" w:rsidRPr="00E7608D" w:rsidRDefault="00B362A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30FC" w:rsidRPr="00E7608D" w:rsidRDefault="008230FC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BCB" w:rsidRPr="00E7608D" w:rsidRDefault="00574BC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BCB" w:rsidRPr="00E7608D" w:rsidRDefault="00574BC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BCB" w:rsidRPr="00E7608D" w:rsidRDefault="00574BC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BCB" w:rsidRPr="00E7608D" w:rsidRDefault="00574BC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BCB" w:rsidRPr="00E7608D" w:rsidRDefault="00574BC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BCB" w:rsidRPr="00E7608D" w:rsidRDefault="00574BC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BCB" w:rsidRDefault="00574BCB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2680" w:rsidRDefault="004E2680" w:rsidP="00E7608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2EFC" w:rsidRPr="00E7608D" w:rsidRDefault="00AB2EFC" w:rsidP="00E7608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608D">
        <w:rPr>
          <w:rFonts w:ascii="Times New Roman" w:eastAsia="Times New Roman" w:hAnsi="Times New Roman" w:cs="Times New Roman"/>
          <w:b/>
          <w:sz w:val="26"/>
          <w:szCs w:val="26"/>
        </w:rPr>
        <w:t>3. ТЕМАТИЧЕСКОЕ ПЛАНИРОВАНИЕ С УКАЗАНИЕМ КОЛИЧЕСТВА ЧАСОВ, ОТВОДИМЫХ НА ОСВОЕНИЕ КАЖДОЙ ТЕМЫ</w:t>
      </w:r>
    </w:p>
    <w:p w:rsidR="00AB2EFC" w:rsidRPr="00E7608D" w:rsidRDefault="00AB2EFC" w:rsidP="00E7608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80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6074"/>
        <w:gridCol w:w="1276"/>
        <w:gridCol w:w="1297"/>
      </w:tblGrid>
      <w:tr w:rsidR="00397EDF" w:rsidRPr="004E2680" w:rsidTr="00F158A3">
        <w:tc>
          <w:tcPr>
            <w:tcW w:w="733" w:type="dxa"/>
            <w:vMerge w:val="restart"/>
            <w:shd w:val="clear" w:color="auto" w:fill="auto"/>
          </w:tcPr>
          <w:bookmarkEnd w:id="2"/>
          <w:p w:rsidR="00397EDF" w:rsidRPr="009C2251" w:rsidRDefault="00397EDF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4" w:type="dxa"/>
            <w:vMerge w:val="restart"/>
            <w:shd w:val="clear" w:color="auto" w:fill="auto"/>
          </w:tcPr>
          <w:p w:rsidR="00397EDF" w:rsidRPr="004E2680" w:rsidRDefault="00632096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397EDF" w:rsidRPr="004E2680" w:rsidRDefault="00397EDF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EDF" w:rsidRPr="004E2680" w:rsidTr="00F158A3">
        <w:tc>
          <w:tcPr>
            <w:tcW w:w="733" w:type="dxa"/>
            <w:vMerge/>
            <w:shd w:val="clear" w:color="auto" w:fill="auto"/>
          </w:tcPr>
          <w:p w:rsidR="00397EDF" w:rsidRPr="004E2680" w:rsidRDefault="00397EDF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vMerge/>
            <w:shd w:val="clear" w:color="auto" w:fill="auto"/>
          </w:tcPr>
          <w:p w:rsidR="00397EDF" w:rsidRPr="004E2680" w:rsidRDefault="00397EDF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7EDF" w:rsidRPr="004E2680" w:rsidRDefault="00397EDF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:rsidR="00397EDF" w:rsidRPr="004E2680" w:rsidRDefault="00397EDF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A3BE3" w:rsidRPr="004E2680" w:rsidTr="00F158A3">
        <w:tc>
          <w:tcPr>
            <w:tcW w:w="733" w:type="dxa"/>
            <w:shd w:val="clear" w:color="auto" w:fill="auto"/>
          </w:tcPr>
          <w:p w:rsidR="002A3BE3" w:rsidRPr="004E2680" w:rsidRDefault="002A3BE3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  <w:vAlign w:val="center"/>
          </w:tcPr>
          <w:p w:rsidR="002A3BE3" w:rsidRPr="004E2680" w:rsidRDefault="002A3BE3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3BE3" w:rsidRPr="004E2680" w:rsidRDefault="002A3BE3" w:rsidP="004E268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A3BE3" w:rsidRPr="004E2680" w:rsidRDefault="002A3BE3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E3" w:rsidRPr="004E2680" w:rsidTr="00F158A3">
        <w:tc>
          <w:tcPr>
            <w:tcW w:w="733" w:type="dxa"/>
            <w:shd w:val="clear" w:color="auto" w:fill="auto"/>
          </w:tcPr>
          <w:p w:rsidR="002A3BE3" w:rsidRPr="004E2680" w:rsidRDefault="002A3BE3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4" w:type="dxa"/>
            <w:vAlign w:val="center"/>
          </w:tcPr>
          <w:p w:rsidR="002A3BE3" w:rsidRPr="004E2680" w:rsidRDefault="002A3BE3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3BE3" w:rsidRPr="004E2680" w:rsidRDefault="002A3BE3" w:rsidP="004E268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vMerge/>
            <w:shd w:val="clear" w:color="auto" w:fill="auto"/>
          </w:tcPr>
          <w:p w:rsidR="002A3BE3" w:rsidRPr="004E2680" w:rsidRDefault="002A3BE3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BE3" w:rsidRPr="004E2680" w:rsidTr="00F158A3">
        <w:tc>
          <w:tcPr>
            <w:tcW w:w="733" w:type="dxa"/>
            <w:shd w:val="clear" w:color="auto" w:fill="auto"/>
          </w:tcPr>
          <w:p w:rsidR="002A3BE3" w:rsidRPr="004E2680" w:rsidRDefault="002A3BE3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vAlign w:val="center"/>
          </w:tcPr>
          <w:p w:rsidR="002A3BE3" w:rsidRPr="004E2680" w:rsidRDefault="002A3BE3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BE3" w:rsidRPr="004E2680" w:rsidRDefault="002A3BE3" w:rsidP="004E268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vMerge/>
            <w:shd w:val="clear" w:color="auto" w:fill="auto"/>
          </w:tcPr>
          <w:p w:rsidR="002A3BE3" w:rsidRPr="004E2680" w:rsidRDefault="002A3BE3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rPr>
          <w:trHeight w:val="555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D99" w:rsidRPr="004E2680" w:rsidRDefault="007D0D99" w:rsidP="004E268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:rsidR="007D0D99" w:rsidRPr="004E2680" w:rsidRDefault="007D0D99" w:rsidP="004E2680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rPr>
          <w:trHeight w:val="120"/>
        </w:trPr>
        <w:tc>
          <w:tcPr>
            <w:tcW w:w="7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051B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сообщество – общая картина мира.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7D0D99" w:rsidRPr="004E2680" w:rsidRDefault="007D0D99" w:rsidP="004E26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051B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0D99" w:rsidRPr="004E2680" w:rsidRDefault="007D0D99" w:rsidP="004E26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vMerge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051B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хозяйство. Географическое разделение труда.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0D99" w:rsidRPr="004E2680" w:rsidRDefault="007D0D99" w:rsidP="004E26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Merge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051B7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0D99" w:rsidRPr="004E2680" w:rsidRDefault="007D0D99" w:rsidP="004E26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D0D99" w:rsidRPr="004E2680" w:rsidRDefault="007D0D99" w:rsidP="004E2680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051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Географические аспекты глобализации.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0D99" w:rsidRPr="004E2680" w:rsidRDefault="007D0D99" w:rsidP="004E26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vMerge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99" w:rsidRPr="004E2680" w:rsidTr="00F158A3"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D0D99" w:rsidRPr="004E2680" w:rsidTr="00F158A3">
        <w:tc>
          <w:tcPr>
            <w:tcW w:w="7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D99" w:rsidRPr="004E2680" w:rsidRDefault="007D0D99" w:rsidP="00E7608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 и Австралия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освоения и развития Арктики и Антарктики.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отдельных стран и регионов в системе мирового хозяйства.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D99" w:rsidRPr="004E2680" w:rsidTr="00F158A3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политической карте мира и в мировом хозяйстве.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D99" w:rsidRPr="004E2680" w:rsidTr="00F158A3">
        <w:tc>
          <w:tcPr>
            <w:tcW w:w="733" w:type="dxa"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D99" w:rsidRPr="004E2680" w:rsidRDefault="007D0D99" w:rsidP="00E7608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0D99" w:rsidRPr="004E2680" w:rsidTr="00F158A3">
        <w:tc>
          <w:tcPr>
            <w:tcW w:w="733" w:type="dxa"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shd w:val="clear" w:color="auto" w:fill="auto"/>
          </w:tcPr>
          <w:p w:rsidR="007D0D99" w:rsidRPr="004E2680" w:rsidRDefault="007D0D99" w:rsidP="00C50B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7" w:type="dxa"/>
            <w:shd w:val="clear" w:color="auto" w:fill="auto"/>
          </w:tcPr>
          <w:p w:rsidR="007D0D99" w:rsidRPr="004E2680" w:rsidRDefault="007D0D99" w:rsidP="00E7608D">
            <w:pPr>
              <w:tabs>
                <w:tab w:val="left" w:pos="2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52F0E" w:rsidRPr="00E7608D" w:rsidRDefault="00D52F0E" w:rsidP="000D646E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sectPr w:rsidR="00D52F0E" w:rsidRPr="00E7608D" w:rsidSect="005748C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64" w:rsidRDefault="00747464" w:rsidP="00411EFA">
      <w:pPr>
        <w:spacing w:after="0" w:line="240" w:lineRule="auto"/>
      </w:pPr>
      <w:r>
        <w:separator/>
      </w:r>
    </w:p>
  </w:endnote>
  <w:endnote w:type="continuationSeparator" w:id="1">
    <w:p w:rsidR="00747464" w:rsidRDefault="00747464" w:rsidP="0041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64" w:rsidRDefault="00747464" w:rsidP="00411EFA">
      <w:pPr>
        <w:spacing w:after="0" w:line="240" w:lineRule="auto"/>
      </w:pPr>
      <w:r>
        <w:separator/>
      </w:r>
    </w:p>
  </w:footnote>
  <w:footnote w:type="continuationSeparator" w:id="1">
    <w:p w:rsidR="00747464" w:rsidRDefault="00747464" w:rsidP="0041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4E" w:rsidRDefault="00D9134E" w:rsidP="00B5705F">
    <w:pPr>
      <w:pStyle w:val="a7"/>
    </w:pPr>
  </w:p>
  <w:p w:rsidR="00B059B5" w:rsidRDefault="00B059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5F" w:rsidRDefault="00B5705F">
    <w:pPr>
      <w:pStyle w:val="a7"/>
      <w:jc w:val="center"/>
    </w:pPr>
  </w:p>
  <w:p w:rsidR="00B059B5" w:rsidRDefault="00B05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435_"/>
      </v:shape>
    </w:pict>
  </w:numPicBullet>
  <w:abstractNum w:abstractNumId="0">
    <w:nsid w:val="02A65653"/>
    <w:multiLevelType w:val="hybridMultilevel"/>
    <w:tmpl w:val="D1008728"/>
    <w:lvl w:ilvl="0" w:tplc="BA76EB3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65B0D"/>
    <w:multiLevelType w:val="hybridMultilevel"/>
    <w:tmpl w:val="B7E8D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65B"/>
    <w:multiLevelType w:val="hybridMultilevel"/>
    <w:tmpl w:val="A6EE8A0C"/>
    <w:lvl w:ilvl="0" w:tplc="80D012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70F6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0F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0BD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A60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4D7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E211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E44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2E0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3042D1"/>
    <w:multiLevelType w:val="hybridMultilevel"/>
    <w:tmpl w:val="FDFC5860"/>
    <w:lvl w:ilvl="0" w:tplc="BA76E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2646"/>
    <w:multiLevelType w:val="hybridMultilevel"/>
    <w:tmpl w:val="94923940"/>
    <w:lvl w:ilvl="0" w:tplc="27F2B24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F51"/>
    <w:multiLevelType w:val="hybridMultilevel"/>
    <w:tmpl w:val="B0AC4108"/>
    <w:lvl w:ilvl="0" w:tplc="126AC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60E19"/>
    <w:multiLevelType w:val="hybridMultilevel"/>
    <w:tmpl w:val="1A082D36"/>
    <w:lvl w:ilvl="0" w:tplc="BA76E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67565"/>
    <w:multiLevelType w:val="hybridMultilevel"/>
    <w:tmpl w:val="CE507F60"/>
    <w:lvl w:ilvl="0" w:tplc="8FEC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903221"/>
    <w:multiLevelType w:val="hybridMultilevel"/>
    <w:tmpl w:val="B318296E"/>
    <w:lvl w:ilvl="0" w:tplc="BA76E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A45B7"/>
    <w:multiLevelType w:val="hybridMultilevel"/>
    <w:tmpl w:val="88DE1240"/>
    <w:lvl w:ilvl="0" w:tplc="841210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C5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82F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8A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1E2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8CF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C2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E48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0C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8F27E8"/>
    <w:multiLevelType w:val="hybridMultilevel"/>
    <w:tmpl w:val="4A7030CA"/>
    <w:lvl w:ilvl="0" w:tplc="BA76EB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4AF"/>
    <w:rsid w:val="00026E33"/>
    <w:rsid w:val="00032090"/>
    <w:rsid w:val="000427E6"/>
    <w:rsid w:val="00076586"/>
    <w:rsid w:val="000A71ED"/>
    <w:rsid w:val="000D646E"/>
    <w:rsid w:val="000E1911"/>
    <w:rsid w:val="000F21D5"/>
    <w:rsid w:val="000F6DDF"/>
    <w:rsid w:val="001121D4"/>
    <w:rsid w:val="00115B17"/>
    <w:rsid w:val="00142294"/>
    <w:rsid w:val="00151DD6"/>
    <w:rsid w:val="00152DB8"/>
    <w:rsid w:val="00176EC8"/>
    <w:rsid w:val="00194634"/>
    <w:rsid w:val="001973C4"/>
    <w:rsid w:val="001B4B09"/>
    <w:rsid w:val="001C189F"/>
    <w:rsid w:val="001D70A8"/>
    <w:rsid w:val="00212AEB"/>
    <w:rsid w:val="00230919"/>
    <w:rsid w:val="002509F8"/>
    <w:rsid w:val="002804AF"/>
    <w:rsid w:val="002A3BE3"/>
    <w:rsid w:val="003065DB"/>
    <w:rsid w:val="0034093D"/>
    <w:rsid w:val="003759EA"/>
    <w:rsid w:val="003900C5"/>
    <w:rsid w:val="00397EDF"/>
    <w:rsid w:val="003A0A2E"/>
    <w:rsid w:val="003E6FE2"/>
    <w:rsid w:val="00411EFA"/>
    <w:rsid w:val="004336BD"/>
    <w:rsid w:val="00436049"/>
    <w:rsid w:val="00436B84"/>
    <w:rsid w:val="00446262"/>
    <w:rsid w:val="004618D3"/>
    <w:rsid w:val="00463168"/>
    <w:rsid w:val="00487002"/>
    <w:rsid w:val="004E2680"/>
    <w:rsid w:val="004E45CB"/>
    <w:rsid w:val="004F6B5A"/>
    <w:rsid w:val="004F77B8"/>
    <w:rsid w:val="00506C61"/>
    <w:rsid w:val="00517EF5"/>
    <w:rsid w:val="005443E5"/>
    <w:rsid w:val="00544F6D"/>
    <w:rsid w:val="005748C0"/>
    <w:rsid w:val="00574BCB"/>
    <w:rsid w:val="005B4B4A"/>
    <w:rsid w:val="005B5408"/>
    <w:rsid w:val="005C54A5"/>
    <w:rsid w:val="005F3065"/>
    <w:rsid w:val="006014E0"/>
    <w:rsid w:val="00603C0A"/>
    <w:rsid w:val="00612FCB"/>
    <w:rsid w:val="00614F3C"/>
    <w:rsid w:val="006218B8"/>
    <w:rsid w:val="006317B2"/>
    <w:rsid w:val="00632096"/>
    <w:rsid w:val="00641D15"/>
    <w:rsid w:val="0064304F"/>
    <w:rsid w:val="00663328"/>
    <w:rsid w:val="006814C6"/>
    <w:rsid w:val="006B4CE9"/>
    <w:rsid w:val="006D784E"/>
    <w:rsid w:val="00704964"/>
    <w:rsid w:val="00747464"/>
    <w:rsid w:val="00752F40"/>
    <w:rsid w:val="007563F2"/>
    <w:rsid w:val="007674B3"/>
    <w:rsid w:val="00772BFD"/>
    <w:rsid w:val="007847D3"/>
    <w:rsid w:val="0079705F"/>
    <w:rsid w:val="007C75BF"/>
    <w:rsid w:val="007D0D99"/>
    <w:rsid w:val="007E3202"/>
    <w:rsid w:val="007F1A2A"/>
    <w:rsid w:val="008230FC"/>
    <w:rsid w:val="00831951"/>
    <w:rsid w:val="00831E78"/>
    <w:rsid w:val="008A7C10"/>
    <w:rsid w:val="008B29B0"/>
    <w:rsid w:val="008E4517"/>
    <w:rsid w:val="00921374"/>
    <w:rsid w:val="009A413A"/>
    <w:rsid w:val="009C2251"/>
    <w:rsid w:val="009E0285"/>
    <w:rsid w:val="009F135B"/>
    <w:rsid w:val="009F5078"/>
    <w:rsid w:val="00A41D92"/>
    <w:rsid w:val="00A52B2A"/>
    <w:rsid w:val="00A54759"/>
    <w:rsid w:val="00A57596"/>
    <w:rsid w:val="00A7044D"/>
    <w:rsid w:val="00A96C15"/>
    <w:rsid w:val="00AB2EFC"/>
    <w:rsid w:val="00AD72C6"/>
    <w:rsid w:val="00AE045C"/>
    <w:rsid w:val="00AE3287"/>
    <w:rsid w:val="00B059B5"/>
    <w:rsid w:val="00B06597"/>
    <w:rsid w:val="00B362AB"/>
    <w:rsid w:val="00B5705F"/>
    <w:rsid w:val="00B959BC"/>
    <w:rsid w:val="00BB0CC2"/>
    <w:rsid w:val="00BD6450"/>
    <w:rsid w:val="00C03DBD"/>
    <w:rsid w:val="00C50B6D"/>
    <w:rsid w:val="00C67F30"/>
    <w:rsid w:val="00C85F5D"/>
    <w:rsid w:val="00C96C41"/>
    <w:rsid w:val="00CF1900"/>
    <w:rsid w:val="00CF1F7C"/>
    <w:rsid w:val="00D1790E"/>
    <w:rsid w:val="00D40B6B"/>
    <w:rsid w:val="00D52F0E"/>
    <w:rsid w:val="00D9134E"/>
    <w:rsid w:val="00DB5419"/>
    <w:rsid w:val="00DD2E05"/>
    <w:rsid w:val="00DD3B9B"/>
    <w:rsid w:val="00E11BDD"/>
    <w:rsid w:val="00E1691D"/>
    <w:rsid w:val="00E4365D"/>
    <w:rsid w:val="00E47D05"/>
    <w:rsid w:val="00E7608D"/>
    <w:rsid w:val="00E91AE8"/>
    <w:rsid w:val="00F10F5A"/>
    <w:rsid w:val="00F158A3"/>
    <w:rsid w:val="00F5444F"/>
    <w:rsid w:val="00F567B5"/>
    <w:rsid w:val="00F83800"/>
    <w:rsid w:val="00FC1701"/>
    <w:rsid w:val="00FD3D26"/>
    <w:rsid w:val="00FF2770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4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804A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2804AF"/>
  </w:style>
  <w:style w:type="paragraph" w:customStyle="1" w:styleId="ConsPlusNormal">
    <w:name w:val="ConsPlusNormal"/>
    <w:uiPriority w:val="99"/>
    <w:rsid w:val="0028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nhideWhenUsed/>
    <w:rsid w:val="009F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EFA"/>
  </w:style>
  <w:style w:type="paragraph" w:styleId="a9">
    <w:name w:val="footer"/>
    <w:basedOn w:val="a"/>
    <w:link w:val="aa"/>
    <w:uiPriority w:val="99"/>
    <w:unhideWhenUsed/>
    <w:rsid w:val="0041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EFA"/>
  </w:style>
  <w:style w:type="table" w:customStyle="1" w:styleId="1">
    <w:name w:val="Сетка таблицы1"/>
    <w:basedOn w:val="a1"/>
    <w:next w:val="a3"/>
    <w:uiPriority w:val="59"/>
    <w:rsid w:val="00A704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C1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1B4B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99"/>
    <w:qFormat/>
    <w:rsid w:val="00FC170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1"/>
    <w:unhideWhenUsed/>
    <w:qFormat/>
    <w:rsid w:val="007970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79705F"/>
    <w:rPr>
      <w:rFonts w:ascii="Arial" w:eastAsia="Arial" w:hAnsi="Arial" w:cs="Arial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66E7-89E4-48C8-ACDB-F95B76F7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localuser</cp:lastModifiedBy>
  <cp:revision>19</cp:revision>
  <cp:lastPrinted>2020-02-15T04:31:00Z</cp:lastPrinted>
  <dcterms:created xsi:type="dcterms:W3CDTF">2020-02-07T09:38:00Z</dcterms:created>
  <dcterms:modified xsi:type="dcterms:W3CDTF">2020-02-16T11:16:00Z</dcterms:modified>
</cp:coreProperties>
</file>