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F6" w:rsidRPr="0028192A" w:rsidRDefault="00A93302" w:rsidP="00DE39C8">
      <w:pPr>
        <w:tabs>
          <w:tab w:val="left" w:pos="6435"/>
        </w:tabs>
        <w:spacing w:line="276" w:lineRule="auto"/>
        <w:jc w:val="center"/>
        <w:rPr>
          <w:rFonts w:ascii="Times New Roman" w:hAnsi="Times New Roman" w:cs="Times New Roman"/>
          <w:sz w:val="26"/>
          <w:szCs w:val="26"/>
        </w:rPr>
      </w:pPr>
      <w:r w:rsidRPr="00A93302">
        <w:rPr>
          <w:rFonts w:ascii="Times New Roman" w:eastAsia="Times New Roman" w:hAnsi="Times New Roman" w:cs="Times New Roman"/>
          <w:b/>
          <w:noProof/>
          <w:sz w:val="26"/>
          <w:szCs w:val="26"/>
          <w:lang w:eastAsia="ru-RU"/>
        </w:rPr>
        <w:drawing>
          <wp:inline distT="0" distB="0" distL="0" distR="0">
            <wp:extent cx="5939790" cy="8152653"/>
            <wp:effectExtent l="0" t="0" r="0" b="0"/>
            <wp:docPr id="1" name="Рисунок 1" descr="C:\Users\user\Desktop\ФК ГОС 11 класс\ФК ГОС 11 класс\сканы раб.прогр 11 класс\Биология (профи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К ГОС 11 класс\ФК ГОС 11 класс\сканы раб.прогр 11 класс\Биология (профильн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152653"/>
                    </a:xfrm>
                    <a:prstGeom prst="rect">
                      <a:avLst/>
                    </a:prstGeom>
                    <a:noFill/>
                    <a:ln>
                      <a:noFill/>
                    </a:ln>
                  </pic:spPr>
                </pic:pic>
              </a:graphicData>
            </a:graphic>
          </wp:inline>
        </w:drawing>
      </w:r>
      <w:r w:rsidR="001A04F6" w:rsidRPr="0028192A">
        <w:rPr>
          <w:rFonts w:ascii="Times New Roman" w:hAnsi="Times New Roman" w:cs="Times New Roman"/>
          <w:sz w:val="26"/>
          <w:szCs w:val="26"/>
        </w:rPr>
        <w:br w:type="page"/>
      </w:r>
    </w:p>
    <w:p w:rsidR="00274BC2" w:rsidRDefault="00274BC2" w:rsidP="00274BC2">
      <w:pPr>
        <w:widowControl w:val="0"/>
        <w:tabs>
          <w:tab w:val="left" w:pos="3900"/>
        </w:tabs>
        <w:spacing w:after="0" w:line="360" w:lineRule="auto"/>
        <w:jc w:val="center"/>
        <w:rPr>
          <w:rFonts w:ascii="Times New Roman" w:eastAsia="Arial Unicode MS" w:hAnsi="Times New Roman" w:cs="Times New Roman"/>
          <w:b/>
          <w:caps/>
          <w:color w:val="000000"/>
          <w:sz w:val="26"/>
          <w:szCs w:val="26"/>
          <w:lang w:eastAsia="ru-RU" w:bidi="ru-RU"/>
        </w:rPr>
      </w:pPr>
      <w:r w:rsidRPr="00A93302">
        <w:rPr>
          <w:rFonts w:ascii="Times New Roman" w:eastAsia="Arial Unicode MS" w:hAnsi="Times New Roman" w:cs="Times New Roman"/>
          <w:b/>
          <w:caps/>
          <w:color w:val="000000"/>
          <w:sz w:val="26"/>
          <w:szCs w:val="26"/>
          <w:lang w:eastAsia="ru-RU" w:bidi="ru-RU"/>
        </w:rPr>
        <w:lastRenderedPageBreak/>
        <w:t>Содержание</w:t>
      </w:r>
    </w:p>
    <w:p w:rsidR="00A93302" w:rsidRPr="00A93302" w:rsidRDefault="00A93302" w:rsidP="00274BC2">
      <w:pPr>
        <w:widowControl w:val="0"/>
        <w:tabs>
          <w:tab w:val="left" w:pos="3900"/>
        </w:tabs>
        <w:spacing w:after="0" w:line="360" w:lineRule="auto"/>
        <w:jc w:val="center"/>
        <w:rPr>
          <w:rFonts w:ascii="Times New Roman" w:eastAsia="Arial Unicode MS" w:hAnsi="Times New Roman" w:cs="Times New Roman"/>
          <w:b/>
          <w:caps/>
          <w:color w:val="000000"/>
          <w:sz w:val="26"/>
          <w:szCs w:val="26"/>
          <w:lang w:eastAsia="ru-RU" w:bidi="ru-RU"/>
        </w:rPr>
      </w:pPr>
    </w:p>
    <w:tbl>
      <w:tblPr>
        <w:tblW w:w="0" w:type="auto"/>
        <w:tblLook w:val="04A0" w:firstRow="1" w:lastRow="0" w:firstColumn="1" w:lastColumn="0" w:noHBand="0" w:noVBand="1"/>
      </w:tblPr>
      <w:tblGrid>
        <w:gridCol w:w="411"/>
        <w:gridCol w:w="7628"/>
        <w:gridCol w:w="809"/>
      </w:tblGrid>
      <w:tr w:rsidR="00274BC2" w:rsidRPr="00274BC2" w:rsidTr="00061AC6">
        <w:tc>
          <w:tcPr>
            <w:tcW w:w="411" w:type="dxa"/>
          </w:tcPr>
          <w:p w:rsidR="00274BC2" w:rsidRPr="00274BC2" w:rsidRDefault="00274BC2" w:rsidP="001A57EB">
            <w:pPr>
              <w:widowControl w:val="0"/>
              <w:tabs>
                <w:tab w:val="left" w:pos="3900"/>
              </w:tabs>
              <w:spacing w:after="0" w:line="276" w:lineRule="auto"/>
              <w:jc w:val="both"/>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1.</w:t>
            </w:r>
          </w:p>
        </w:tc>
        <w:tc>
          <w:tcPr>
            <w:tcW w:w="7628" w:type="dxa"/>
          </w:tcPr>
          <w:p w:rsidR="00274BC2" w:rsidRPr="00274BC2" w:rsidRDefault="00274BC2" w:rsidP="00A93302">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Пояснительная записка</w:t>
            </w:r>
          </w:p>
        </w:tc>
        <w:tc>
          <w:tcPr>
            <w:tcW w:w="809" w:type="dxa"/>
          </w:tcPr>
          <w:p w:rsidR="00274BC2" w:rsidRPr="00274BC2" w:rsidRDefault="00274BC2" w:rsidP="00A93302">
            <w:pPr>
              <w:widowControl w:val="0"/>
              <w:tabs>
                <w:tab w:val="left" w:pos="3900"/>
              </w:tabs>
              <w:spacing w:after="0" w:line="360" w:lineRule="auto"/>
              <w:jc w:val="center"/>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3</w:t>
            </w:r>
          </w:p>
        </w:tc>
      </w:tr>
      <w:tr w:rsidR="00027CEA" w:rsidRPr="00274BC2" w:rsidTr="00061AC6">
        <w:tc>
          <w:tcPr>
            <w:tcW w:w="411" w:type="dxa"/>
          </w:tcPr>
          <w:p w:rsidR="00027CEA" w:rsidRPr="00274BC2" w:rsidRDefault="00027CEA" w:rsidP="00E35C2E">
            <w:pPr>
              <w:widowControl w:val="0"/>
              <w:tabs>
                <w:tab w:val="left" w:pos="3900"/>
              </w:tabs>
              <w:spacing w:after="0" w:line="276" w:lineRule="auto"/>
              <w:jc w:val="both"/>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2.</w:t>
            </w:r>
          </w:p>
        </w:tc>
        <w:tc>
          <w:tcPr>
            <w:tcW w:w="7628" w:type="dxa"/>
          </w:tcPr>
          <w:p w:rsidR="00027CEA" w:rsidRPr="00274BC2" w:rsidRDefault="00027CEA" w:rsidP="00A93302">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Учебно-тематический план</w:t>
            </w:r>
          </w:p>
        </w:tc>
        <w:tc>
          <w:tcPr>
            <w:tcW w:w="809" w:type="dxa"/>
          </w:tcPr>
          <w:p w:rsidR="00027CEA" w:rsidRPr="00274BC2" w:rsidRDefault="00027CEA" w:rsidP="00A93302">
            <w:pPr>
              <w:widowControl w:val="0"/>
              <w:tabs>
                <w:tab w:val="left" w:pos="3900"/>
              </w:tabs>
              <w:spacing w:after="0" w:line="360" w:lineRule="auto"/>
              <w:jc w:val="center"/>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5</w:t>
            </w:r>
          </w:p>
        </w:tc>
      </w:tr>
      <w:tr w:rsidR="00027CEA" w:rsidRPr="00274BC2" w:rsidTr="00061AC6">
        <w:tc>
          <w:tcPr>
            <w:tcW w:w="411" w:type="dxa"/>
          </w:tcPr>
          <w:p w:rsidR="00027CEA" w:rsidRPr="00274BC2" w:rsidRDefault="00027CEA" w:rsidP="00FF4F6C">
            <w:pPr>
              <w:widowControl w:val="0"/>
              <w:tabs>
                <w:tab w:val="left" w:pos="3900"/>
              </w:tabs>
              <w:spacing w:after="0" w:line="276" w:lineRule="auto"/>
              <w:jc w:val="both"/>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3.</w:t>
            </w:r>
          </w:p>
        </w:tc>
        <w:tc>
          <w:tcPr>
            <w:tcW w:w="7628" w:type="dxa"/>
          </w:tcPr>
          <w:p w:rsidR="00027CEA" w:rsidRPr="00274BC2" w:rsidRDefault="00027CEA" w:rsidP="00A93302">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Содержание учебного предмета</w:t>
            </w:r>
          </w:p>
        </w:tc>
        <w:tc>
          <w:tcPr>
            <w:tcW w:w="809" w:type="dxa"/>
          </w:tcPr>
          <w:p w:rsidR="00027CEA" w:rsidRPr="00274BC2" w:rsidRDefault="00027CEA" w:rsidP="00A93302">
            <w:pPr>
              <w:widowControl w:val="0"/>
              <w:tabs>
                <w:tab w:val="left" w:pos="3900"/>
              </w:tabs>
              <w:spacing w:after="0" w:line="360" w:lineRule="auto"/>
              <w:jc w:val="center"/>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6</w:t>
            </w:r>
          </w:p>
        </w:tc>
      </w:tr>
      <w:tr w:rsidR="00027CEA" w:rsidRPr="00274BC2" w:rsidTr="00061AC6">
        <w:tc>
          <w:tcPr>
            <w:tcW w:w="411" w:type="dxa"/>
          </w:tcPr>
          <w:p w:rsidR="00027CEA" w:rsidRPr="00274BC2" w:rsidRDefault="00027CEA" w:rsidP="00FF4F6C">
            <w:pPr>
              <w:widowControl w:val="0"/>
              <w:tabs>
                <w:tab w:val="left" w:pos="3900"/>
              </w:tabs>
              <w:spacing w:after="0" w:line="276" w:lineRule="auto"/>
              <w:jc w:val="both"/>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4.</w:t>
            </w:r>
          </w:p>
        </w:tc>
        <w:tc>
          <w:tcPr>
            <w:tcW w:w="7628" w:type="dxa"/>
          </w:tcPr>
          <w:p w:rsidR="00027CEA" w:rsidRPr="00274BC2" w:rsidRDefault="00027CEA" w:rsidP="00A93302">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Требования к уровню подготовки выпускников</w:t>
            </w:r>
          </w:p>
        </w:tc>
        <w:tc>
          <w:tcPr>
            <w:tcW w:w="809" w:type="dxa"/>
          </w:tcPr>
          <w:p w:rsidR="00027CEA" w:rsidRPr="00274BC2" w:rsidRDefault="00027CEA" w:rsidP="00A93302">
            <w:pPr>
              <w:widowControl w:val="0"/>
              <w:tabs>
                <w:tab w:val="left" w:pos="3900"/>
              </w:tabs>
              <w:spacing w:after="0" w:line="360" w:lineRule="auto"/>
              <w:jc w:val="center"/>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10</w:t>
            </w:r>
          </w:p>
        </w:tc>
      </w:tr>
      <w:tr w:rsidR="00027CEA" w:rsidRPr="00274BC2" w:rsidTr="00061AC6">
        <w:tc>
          <w:tcPr>
            <w:tcW w:w="411" w:type="dxa"/>
          </w:tcPr>
          <w:p w:rsidR="00027CEA" w:rsidRPr="00274BC2" w:rsidRDefault="00027CEA" w:rsidP="00FF4F6C">
            <w:pPr>
              <w:widowControl w:val="0"/>
              <w:tabs>
                <w:tab w:val="left" w:pos="3900"/>
              </w:tabs>
              <w:spacing w:after="0" w:line="276" w:lineRule="auto"/>
              <w:jc w:val="both"/>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5.</w:t>
            </w:r>
          </w:p>
        </w:tc>
        <w:tc>
          <w:tcPr>
            <w:tcW w:w="7628" w:type="dxa"/>
          </w:tcPr>
          <w:p w:rsidR="00027CEA" w:rsidRPr="00274BC2" w:rsidRDefault="00027CEA" w:rsidP="00A93302">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Список литературы</w:t>
            </w:r>
          </w:p>
        </w:tc>
        <w:tc>
          <w:tcPr>
            <w:tcW w:w="809" w:type="dxa"/>
          </w:tcPr>
          <w:p w:rsidR="00027CEA" w:rsidRPr="00274BC2" w:rsidRDefault="00027CEA" w:rsidP="00070693">
            <w:pPr>
              <w:widowControl w:val="0"/>
              <w:tabs>
                <w:tab w:val="left" w:pos="3900"/>
              </w:tabs>
              <w:spacing w:after="0" w:line="360" w:lineRule="auto"/>
              <w:jc w:val="center"/>
              <w:rPr>
                <w:rFonts w:ascii="Times New Roman" w:eastAsia="Arial Unicode MS" w:hAnsi="Times New Roman" w:cs="Times New Roman"/>
                <w:color w:val="000000"/>
                <w:sz w:val="26"/>
                <w:szCs w:val="26"/>
                <w:lang w:eastAsia="ru-RU" w:bidi="ru-RU"/>
              </w:rPr>
            </w:pPr>
            <w:r w:rsidRPr="00274BC2">
              <w:rPr>
                <w:rFonts w:ascii="Times New Roman" w:eastAsia="Arial Unicode MS" w:hAnsi="Times New Roman" w:cs="Times New Roman"/>
                <w:color w:val="000000"/>
                <w:sz w:val="26"/>
                <w:szCs w:val="26"/>
                <w:lang w:eastAsia="ru-RU" w:bidi="ru-RU"/>
              </w:rPr>
              <w:t>1</w:t>
            </w:r>
            <w:r w:rsidR="00070693">
              <w:rPr>
                <w:rFonts w:ascii="Times New Roman" w:eastAsia="Arial Unicode MS" w:hAnsi="Times New Roman" w:cs="Times New Roman"/>
                <w:color w:val="000000"/>
                <w:sz w:val="26"/>
                <w:szCs w:val="26"/>
                <w:lang w:eastAsia="ru-RU" w:bidi="ru-RU"/>
              </w:rPr>
              <w:t>2</w:t>
            </w:r>
          </w:p>
        </w:tc>
      </w:tr>
    </w:tbl>
    <w:p w:rsidR="00274BC2" w:rsidRPr="00274BC2" w:rsidRDefault="00274BC2" w:rsidP="00274BC2">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901561" w:rsidRPr="0028192A" w:rsidRDefault="00901561" w:rsidP="0028192A">
      <w:pPr>
        <w:spacing w:line="276" w:lineRule="auto"/>
        <w:rPr>
          <w:rFonts w:ascii="Times New Roman" w:hAnsi="Times New Roman" w:cs="Times New Roman"/>
          <w:sz w:val="26"/>
          <w:szCs w:val="26"/>
        </w:rPr>
      </w:pPr>
    </w:p>
    <w:p w:rsidR="00C717E8" w:rsidRPr="0028192A" w:rsidRDefault="00C717E8" w:rsidP="0028192A">
      <w:pPr>
        <w:spacing w:line="276" w:lineRule="auto"/>
        <w:rPr>
          <w:rFonts w:ascii="Times New Roman" w:hAnsi="Times New Roman" w:cs="Times New Roman"/>
          <w:sz w:val="26"/>
          <w:szCs w:val="26"/>
        </w:rPr>
      </w:pPr>
    </w:p>
    <w:p w:rsidR="00AA2C16" w:rsidRPr="0028192A" w:rsidRDefault="00AA2C16" w:rsidP="0028192A">
      <w:pPr>
        <w:spacing w:line="276" w:lineRule="auto"/>
        <w:rPr>
          <w:rFonts w:ascii="Times New Roman" w:hAnsi="Times New Roman" w:cs="Times New Roman"/>
          <w:b/>
          <w:bCs/>
          <w:sz w:val="26"/>
          <w:szCs w:val="26"/>
        </w:rPr>
      </w:pPr>
    </w:p>
    <w:p w:rsidR="00AA2C16" w:rsidRPr="0028192A" w:rsidRDefault="00AA2C16" w:rsidP="0028192A">
      <w:pPr>
        <w:spacing w:line="276" w:lineRule="auto"/>
        <w:rPr>
          <w:rFonts w:ascii="Times New Roman" w:hAnsi="Times New Roman" w:cs="Times New Roman"/>
          <w:b/>
          <w:bCs/>
          <w:sz w:val="26"/>
          <w:szCs w:val="26"/>
        </w:rPr>
      </w:pPr>
    </w:p>
    <w:p w:rsidR="00A11A76" w:rsidRPr="0028192A" w:rsidRDefault="00A11A76" w:rsidP="0028192A">
      <w:pPr>
        <w:spacing w:line="276" w:lineRule="auto"/>
        <w:rPr>
          <w:rFonts w:ascii="Times New Roman" w:hAnsi="Times New Roman" w:cs="Times New Roman"/>
          <w:b/>
          <w:bCs/>
          <w:sz w:val="26"/>
          <w:szCs w:val="26"/>
        </w:rPr>
      </w:pPr>
    </w:p>
    <w:p w:rsidR="00A11A76" w:rsidRPr="0028192A" w:rsidRDefault="00A11A76" w:rsidP="0028192A">
      <w:pPr>
        <w:spacing w:line="276" w:lineRule="auto"/>
        <w:rPr>
          <w:rFonts w:ascii="Times New Roman" w:hAnsi="Times New Roman" w:cs="Times New Roman"/>
          <w:b/>
          <w:bCs/>
          <w:sz w:val="26"/>
          <w:szCs w:val="26"/>
        </w:rPr>
      </w:pPr>
    </w:p>
    <w:p w:rsidR="00A11A76" w:rsidRPr="0028192A" w:rsidRDefault="00A11A76" w:rsidP="0028192A">
      <w:pPr>
        <w:spacing w:line="276" w:lineRule="auto"/>
        <w:rPr>
          <w:rFonts w:ascii="Times New Roman" w:hAnsi="Times New Roman" w:cs="Times New Roman"/>
          <w:b/>
          <w:bCs/>
          <w:sz w:val="26"/>
          <w:szCs w:val="26"/>
        </w:rPr>
      </w:pPr>
    </w:p>
    <w:p w:rsidR="00374256" w:rsidRDefault="00374256" w:rsidP="0028192A">
      <w:pPr>
        <w:spacing w:line="276" w:lineRule="auto"/>
        <w:rPr>
          <w:rFonts w:ascii="Times New Roman" w:hAnsi="Times New Roman" w:cs="Times New Roman"/>
          <w:b/>
          <w:bCs/>
          <w:sz w:val="26"/>
          <w:szCs w:val="26"/>
        </w:rPr>
      </w:pPr>
    </w:p>
    <w:p w:rsidR="00274BC2" w:rsidRDefault="00274BC2" w:rsidP="00DE39C8">
      <w:pPr>
        <w:spacing w:line="276" w:lineRule="auto"/>
        <w:rPr>
          <w:rFonts w:ascii="Times New Roman" w:hAnsi="Times New Roman" w:cs="Times New Roman"/>
          <w:b/>
          <w:bCs/>
          <w:sz w:val="26"/>
          <w:szCs w:val="26"/>
        </w:rPr>
        <w:sectPr w:rsidR="00274BC2" w:rsidSect="00070693">
          <w:pgSz w:w="11906" w:h="16838"/>
          <w:pgMar w:top="851" w:right="851" w:bottom="851" w:left="1701" w:header="709" w:footer="709" w:gutter="0"/>
          <w:cols w:space="708"/>
          <w:titlePg/>
          <w:docGrid w:linePitch="360"/>
        </w:sectPr>
      </w:pPr>
    </w:p>
    <w:p w:rsidR="00901561" w:rsidRDefault="00901561" w:rsidP="00274BC2">
      <w:pPr>
        <w:spacing w:after="0" w:line="276" w:lineRule="auto"/>
        <w:ind w:firstLine="709"/>
        <w:jc w:val="center"/>
        <w:rPr>
          <w:rFonts w:ascii="Times New Roman" w:hAnsi="Times New Roman" w:cs="Times New Roman"/>
          <w:b/>
          <w:bCs/>
          <w:caps/>
          <w:sz w:val="26"/>
          <w:szCs w:val="26"/>
        </w:rPr>
      </w:pPr>
      <w:r w:rsidRPr="00A93302">
        <w:rPr>
          <w:rFonts w:ascii="Times New Roman" w:hAnsi="Times New Roman" w:cs="Times New Roman"/>
          <w:b/>
          <w:bCs/>
          <w:caps/>
          <w:sz w:val="26"/>
          <w:szCs w:val="26"/>
        </w:rPr>
        <w:lastRenderedPageBreak/>
        <w:t>Пояснительная записка</w:t>
      </w:r>
    </w:p>
    <w:p w:rsidR="00A93302" w:rsidRPr="00A93302" w:rsidRDefault="00A93302" w:rsidP="00274BC2">
      <w:pPr>
        <w:spacing w:after="0" w:line="276" w:lineRule="auto"/>
        <w:ind w:firstLine="709"/>
        <w:jc w:val="center"/>
        <w:rPr>
          <w:rFonts w:ascii="Times New Roman" w:hAnsi="Times New Roman" w:cs="Times New Roman"/>
          <w:b/>
          <w:bCs/>
          <w:caps/>
          <w:sz w:val="26"/>
          <w:szCs w:val="26"/>
        </w:rPr>
      </w:pPr>
    </w:p>
    <w:p w:rsidR="00C717E8" w:rsidRPr="0028192A" w:rsidRDefault="00901561" w:rsidP="00274BC2">
      <w:pPr>
        <w:spacing w:after="0" w:line="276" w:lineRule="auto"/>
        <w:ind w:firstLine="709"/>
        <w:jc w:val="both"/>
        <w:rPr>
          <w:rFonts w:ascii="Times New Roman" w:hAnsi="Times New Roman" w:cs="Times New Roman"/>
          <w:sz w:val="26"/>
          <w:szCs w:val="26"/>
        </w:rPr>
      </w:pPr>
      <w:r w:rsidRPr="0028192A">
        <w:rPr>
          <w:rFonts w:ascii="Times New Roman" w:hAnsi="Times New Roman" w:cs="Times New Roman"/>
          <w:sz w:val="26"/>
          <w:szCs w:val="26"/>
        </w:rPr>
        <w:t>Рабочая программа по биологии при получении среднего общего образования составлена на основе Федерального компонента государственного стандарта среднего (полного) общего образования, утверждённого приказом Министерства образования Российской Федерации от 05.03.2004 № 1089 и на основе программы</w:t>
      </w:r>
      <w:r w:rsidR="00440402" w:rsidRPr="0028192A">
        <w:rPr>
          <w:rFonts w:ascii="Times New Roman" w:hAnsi="Times New Roman" w:cs="Times New Roman"/>
          <w:sz w:val="26"/>
          <w:szCs w:val="26"/>
        </w:rPr>
        <w:t xml:space="preserve"> среднего общего образования </w:t>
      </w:r>
      <w:r w:rsidRPr="0028192A">
        <w:rPr>
          <w:rFonts w:ascii="Times New Roman" w:hAnsi="Times New Roman" w:cs="Times New Roman"/>
          <w:sz w:val="26"/>
          <w:szCs w:val="26"/>
        </w:rPr>
        <w:t>по биологии</w:t>
      </w:r>
      <w:r w:rsidR="00A93302">
        <w:rPr>
          <w:rFonts w:ascii="Times New Roman" w:hAnsi="Times New Roman" w:cs="Times New Roman"/>
          <w:sz w:val="26"/>
          <w:szCs w:val="26"/>
        </w:rPr>
        <w:t xml:space="preserve"> </w:t>
      </w:r>
      <w:r w:rsidRPr="0028192A">
        <w:rPr>
          <w:rFonts w:ascii="Times New Roman" w:hAnsi="Times New Roman" w:cs="Times New Roman"/>
          <w:sz w:val="26"/>
          <w:szCs w:val="26"/>
        </w:rPr>
        <w:t xml:space="preserve">(автор </w:t>
      </w:r>
      <w:r w:rsidR="00440402" w:rsidRPr="0028192A">
        <w:rPr>
          <w:rFonts w:ascii="Times New Roman" w:hAnsi="Times New Roman" w:cs="Times New Roman"/>
          <w:sz w:val="26"/>
          <w:szCs w:val="26"/>
        </w:rPr>
        <w:t>В</w:t>
      </w:r>
      <w:r w:rsidRPr="0028192A">
        <w:rPr>
          <w:rFonts w:ascii="Times New Roman" w:hAnsi="Times New Roman" w:cs="Times New Roman"/>
          <w:sz w:val="26"/>
          <w:szCs w:val="26"/>
        </w:rPr>
        <w:t>.</w:t>
      </w:r>
      <w:r w:rsidR="00440402" w:rsidRPr="0028192A">
        <w:rPr>
          <w:rFonts w:ascii="Times New Roman" w:hAnsi="Times New Roman" w:cs="Times New Roman"/>
          <w:sz w:val="26"/>
          <w:szCs w:val="26"/>
        </w:rPr>
        <w:t>Б</w:t>
      </w:r>
      <w:r w:rsidRPr="0028192A">
        <w:rPr>
          <w:rFonts w:ascii="Times New Roman" w:hAnsi="Times New Roman" w:cs="Times New Roman"/>
          <w:sz w:val="26"/>
          <w:szCs w:val="26"/>
        </w:rPr>
        <w:t xml:space="preserve">. </w:t>
      </w:r>
      <w:r w:rsidR="00A93302" w:rsidRPr="0028192A">
        <w:rPr>
          <w:rFonts w:ascii="Times New Roman" w:hAnsi="Times New Roman" w:cs="Times New Roman"/>
          <w:sz w:val="26"/>
          <w:szCs w:val="26"/>
        </w:rPr>
        <w:t>Захаров. Программа</w:t>
      </w:r>
      <w:r w:rsidR="00440402" w:rsidRPr="0028192A">
        <w:rPr>
          <w:rFonts w:ascii="Times New Roman" w:hAnsi="Times New Roman" w:cs="Times New Roman"/>
          <w:sz w:val="26"/>
          <w:szCs w:val="26"/>
        </w:rPr>
        <w:t xml:space="preserve"> среднего общего образования по биологии. Профильный уровень. 10-11 </w:t>
      </w:r>
      <w:r w:rsidR="00A93302" w:rsidRPr="0028192A">
        <w:rPr>
          <w:rFonts w:ascii="Times New Roman" w:hAnsi="Times New Roman" w:cs="Times New Roman"/>
          <w:sz w:val="26"/>
          <w:szCs w:val="26"/>
        </w:rPr>
        <w:t>классы. -</w:t>
      </w:r>
      <w:r w:rsidR="00440402" w:rsidRPr="0028192A">
        <w:rPr>
          <w:rFonts w:ascii="Times New Roman" w:hAnsi="Times New Roman" w:cs="Times New Roman"/>
          <w:sz w:val="26"/>
          <w:szCs w:val="26"/>
        </w:rPr>
        <w:t xml:space="preserve"> М.: Дрофа, 2010.</w:t>
      </w:r>
      <w:r w:rsidRPr="0028192A">
        <w:rPr>
          <w:rFonts w:ascii="Times New Roman" w:hAnsi="Times New Roman" w:cs="Times New Roman"/>
          <w:sz w:val="26"/>
          <w:szCs w:val="26"/>
        </w:rPr>
        <w:t xml:space="preserve">). </w:t>
      </w:r>
    </w:p>
    <w:p w:rsidR="00C717E8" w:rsidRPr="0028192A" w:rsidRDefault="00901561" w:rsidP="00274BC2">
      <w:pPr>
        <w:spacing w:after="0" w:line="276" w:lineRule="auto"/>
        <w:ind w:firstLine="709"/>
        <w:jc w:val="both"/>
        <w:rPr>
          <w:rFonts w:ascii="Times New Roman" w:hAnsi="Times New Roman" w:cs="Times New Roman"/>
          <w:sz w:val="26"/>
          <w:szCs w:val="26"/>
        </w:rPr>
      </w:pPr>
      <w:r w:rsidRPr="00274BC2">
        <w:rPr>
          <w:rFonts w:ascii="Times New Roman" w:hAnsi="Times New Roman" w:cs="Times New Roman"/>
          <w:b/>
          <w:sz w:val="26"/>
          <w:szCs w:val="26"/>
        </w:rPr>
        <w:t>Уровень программы</w:t>
      </w:r>
      <w:r w:rsidRPr="0028192A">
        <w:rPr>
          <w:rFonts w:ascii="Times New Roman" w:hAnsi="Times New Roman" w:cs="Times New Roman"/>
          <w:sz w:val="26"/>
          <w:szCs w:val="26"/>
        </w:rPr>
        <w:t xml:space="preserve">: профильный. Программа рассчитана </w:t>
      </w:r>
      <w:r w:rsidR="00070693" w:rsidRPr="0028192A">
        <w:rPr>
          <w:rFonts w:ascii="Times New Roman" w:hAnsi="Times New Roman" w:cs="Times New Roman"/>
          <w:sz w:val="26"/>
          <w:szCs w:val="26"/>
        </w:rPr>
        <w:t>на 102</w:t>
      </w:r>
      <w:r w:rsidR="00E96DEB" w:rsidRPr="0028192A">
        <w:rPr>
          <w:rFonts w:ascii="Times New Roman" w:hAnsi="Times New Roman" w:cs="Times New Roman"/>
          <w:sz w:val="26"/>
          <w:szCs w:val="26"/>
        </w:rPr>
        <w:t xml:space="preserve"> </w:t>
      </w:r>
      <w:r w:rsidR="00070693" w:rsidRPr="0028192A">
        <w:rPr>
          <w:rFonts w:ascii="Times New Roman" w:hAnsi="Times New Roman" w:cs="Times New Roman"/>
          <w:sz w:val="26"/>
          <w:szCs w:val="26"/>
        </w:rPr>
        <w:t>часа (</w:t>
      </w:r>
      <w:r w:rsidRPr="0028192A">
        <w:rPr>
          <w:rFonts w:ascii="Times New Roman" w:hAnsi="Times New Roman" w:cs="Times New Roman"/>
          <w:sz w:val="26"/>
          <w:szCs w:val="26"/>
        </w:rPr>
        <w:t>3 часа в неделю)</w:t>
      </w:r>
      <w:r w:rsidR="00A93302">
        <w:rPr>
          <w:rFonts w:ascii="Times New Roman" w:hAnsi="Times New Roman" w:cs="Times New Roman"/>
          <w:sz w:val="26"/>
          <w:szCs w:val="26"/>
        </w:rPr>
        <w:t>.</w:t>
      </w:r>
    </w:p>
    <w:p w:rsidR="00C717E8" w:rsidRPr="0028192A" w:rsidRDefault="00901561" w:rsidP="00274BC2">
      <w:pPr>
        <w:spacing w:after="0" w:line="276" w:lineRule="auto"/>
        <w:ind w:firstLine="709"/>
        <w:jc w:val="both"/>
        <w:rPr>
          <w:rFonts w:ascii="Times New Roman" w:hAnsi="Times New Roman" w:cs="Times New Roman"/>
          <w:sz w:val="26"/>
          <w:szCs w:val="26"/>
        </w:rPr>
      </w:pPr>
      <w:r w:rsidRPr="0028192A">
        <w:rPr>
          <w:rFonts w:ascii="Times New Roman" w:hAnsi="Times New Roman" w:cs="Times New Roman"/>
          <w:sz w:val="26"/>
          <w:szCs w:val="26"/>
        </w:rPr>
        <w:t>Изучение биологии на профильном уровне среднего общего образования направлено на достижение следующих целей:</w:t>
      </w:r>
    </w:p>
    <w:p w:rsidR="00274BC2" w:rsidRPr="00274BC2" w:rsidRDefault="00274BC2" w:rsidP="00274BC2">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274BC2">
        <w:rPr>
          <w:rFonts w:ascii="Times New Roman" w:hAnsi="Times New Roman" w:cs="Times New Roman"/>
          <w:sz w:val="26"/>
          <w:szCs w:val="26"/>
        </w:rPr>
        <w:t>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w:t>
      </w:r>
      <w:r>
        <w:rPr>
          <w:rFonts w:ascii="Times New Roman" w:hAnsi="Times New Roman" w:cs="Times New Roman"/>
          <w:sz w:val="26"/>
          <w:szCs w:val="26"/>
        </w:rPr>
        <w:t>уке;</w:t>
      </w:r>
    </w:p>
    <w:p w:rsidR="00274BC2" w:rsidRPr="00274BC2" w:rsidRDefault="00274BC2" w:rsidP="00274BC2">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274BC2">
        <w:rPr>
          <w:rFonts w:ascii="Times New Roman" w:hAnsi="Times New Roman" w:cs="Times New Roman"/>
          <w:sz w:val="26"/>
          <w:szCs w:val="26"/>
        </w:rP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w:t>
      </w:r>
      <w:r>
        <w:rPr>
          <w:rFonts w:ascii="Times New Roman" w:hAnsi="Times New Roman" w:cs="Times New Roman"/>
          <w:sz w:val="26"/>
          <w:szCs w:val="26"/>
        </w:rPr>
        <w:t>кой терминологией и символикой;</w:t>
      </w:r>
    </w:p>
    <w:p w:rsidR="00274BC2" w:rsidRPr="00274BC2" w:rsidRDefault="00274BC2" w:rsidP="00274BC2">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274BC2">
        <w:rPr>
          <w:rFonts w:ascii="Times New Roman" w:hAnsi="Times New Roman" w:cs="Times New Roman"/>
          <w:sz w:val="26"/>
          <w:szCs w:val="26"/>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w:t>
      </w:r>
      <w:r>
        <w:rPr>
          <w:rFonts w:ascii="Times New Roman" w:hAnsi="Times New Roman" w:cs="Times New Roman"/>
          <w:sz w:val="26"/>
          <w:szCs w:val="26"/>
        </w:rPr>
        <w:t>огических объектов и процессов;</w:t>
      </w:r>
    </w:p>
    <w:p w:rsidR="00274BC2" w:rsidRPr="00274BC2" w:rsidRDefault="00274BC2" w:rsidP="00274BC2">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274BC2">
        <w:rPr>
          <w:rFonts w:ascii="Times New Roman" w:hAnsi="Times New Roman" w:cs="Times New Roman"/>
          <w:sz w:val="26"/>
          <w:szCs w:val="26"/>
        </w:rPr>
        <w:t>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w:t>
      </w:r>
      <w:r>
        <w:rPr>
          <w:rFonts w:ascii="Times New Roman" w:hAnsi="Times New Roman" w:cs="Times New Roman"/>
          <w:sz w:val="26"/>
          <w:szCs w:val="26"/>
        </w:rPr>
        <w:t>нии биологических исследований;</w:t>
      </w:r>
    </w:p>
    <w:p w:rsidR="00274BC2" w:rsidRDefault="00274BC2" w:rsidP="00274BC2">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274BC2">
        <w:rPr>
          <w:rFonts w:ascii="Times New Roman" w:hAnsi="Times New Roman" w:cs="Times New Roman"/>
          <w:sz w:val="26"/>
          <w:szCs w:val="26"/>
        </w:rPr>
        <w:t>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274BC2" w:rsidRPr="00274BC2" w:rsidRDefault="00274BC2" w:rsidP="00274BC2">
      <w:pPr>
        <w:tabs>
          <w:tab w:val="left" w:pos="3900"/>
        </w:tabs>
        <w:spacing w:after="0" w:line="276" w:lineRule="auto"/>
        <w:ind w:firstLine="709"/>
        <w:jc w:val="both"/>
        <w:rPr>
          <w:rFonts w:ascii="Times New Roman" w:eastAsia="Times New Roman" w:hAnsi="Times New Roman" w:cs="Times New Roman"/>
          <w:b/>
          <w:i/>
          <w:sz w:val="26"/>
          <w:szCs w:val="26"/>
          <w:lang w:eastAsia="ru-RU"/>
        </w:rPr>
      </w:pPr>
      <w:r w:rsidRPr="00274BC2">
        <w:rPr>
          <w:rFonts w:ascii="Times New Roman" w:eastAsia="Times New Roman" w:hAnsi="Times New Roman" w:cs="Times New Roman"/>
          <w:b/>
          <w:i/>
          <w:sz w:val="26"/>
          <w:szCs w:val="26"/>
          <w:lang w:eastAsia="ru-RU"/>
        </w:rPr>
        <w:t>Общая характеристика учебного предмета</w:t>
      </w:r>
    </w:p>
    <w:p w:rsidR="00274BC2" w:rsidRPr="00274BC2" w:rsidRDefault="00274BC2" w:rsidP="00274BC2">
      <w:pPr>
        <w:spacing w:after="0" w:line="276" w:lineRule="auto"/>
        <w:ind w:firstLine="709"/>
        <w:jc w:val="both"/>
        <w:rPr>
          <w:rFonts w:ascii="Times New Roman" w:eastAsia="Times New Roman" w:hAnsi="Times New Roman" w:cs="Times New Roman"/>
          <w:sz w:val="26"/>
          <w:szCs w:val="26"/>
          <w:lang w:eastAsia="ru-RU"/>
        </w:rPr>
      </w:pPr>
      <w:r w:rsidRPr="00274BC2">
        <w:rPr>
          <w:rFonts w:ascii="Times New Roman" w:eastAsia="Times New Roman" w:hAnsi="Times New Roman" w:cs="Times New Roman"/>
          <w:sz w:val="26"/>
          <w:szCs w:val="26"/>
          <w:lang w:eastAsia="ru-RU"/>
        </w:rPr>
        <w:t>Рабочая программа по биологии</w:t>
      </w:r>
      <w:r w:rsidRPr="00274BC2">
        <w:rPr>
          <w:rFonts w:ascii="Times New Roman" w:eastAsia="Times New Roman" w:hAnsi="Times New Roman" w:cs="Times New Roman"/>
          <w:i/>
          <w:sz w:val="26"/>
          <w:szCs w:val="26"/>
          <w:lang w:eastAsia="ru-RU"/>
        </w:rPr>
        <w:t xml:space="preserve"> на профильном уровне</w:t>
      </w:r>
      <w:r w:rsidRPr="00274BC2">
        <w:rPr>
          <w:rFonts w:ascii="Times New Roman" w:eastAsia="Times New Roman" w:hAnsi="Times New Roman" w:cs="Times New Roman"/>
          <w:sz w:val="26"/>
          <w:szCs w:val="26"/>
          <w:lang w:eastAsia="ru-RU"/>
        </w:rPr>
        <w:t xml:space="preserve"> направлена на формирование у учащихся целостной системы знаний о живой природе, ее организации от молекулярного до биосферного уровня, её эволюции. У обучающихся должно быть сформировано биоцентрическое мировоззрение, основанное на глубоком понимании взаимосвязи элементов живой и неживой </w:t>
      </w:r>
      <w:r w:rsidRPr="00274BC2">
        <w:rPr>
          <w:rFonts w:ascii="Times New Roman" w:eastAsia="Times New Roman" w:hAnsi="Times New Roman" w:cs="Times New Roman"/>
          <w:sz w:val="26"/>
          <w:szCs w:val="26"/>
          <w:lang w:eastAsia="ru-RU"/>
        </w:rPr>
        <w:lastRenderedPageBreak/>
        <w:t>природы, осознании человека как части природы, продукта эволюции живой материи.</w:t>
      </w:r>
    </w:p>
    <w:p w:rsidR="00274BC2" w:rsidRPr="00274BC2" w:rsidRDefault="00274BC2" w:rsidP="00274BC2">
      <w:pPr>
        <w:spacing w:after="0" w:line="276" w:lineRule="auto"/>
        <w:ind w:firstLine="709"/>
        <w:jc w:val="both"/>
        <w:rPr>
          <w:rFonts w:ascii="Times New Roman" w:eastAsia="Times New Roman" w:hAnsi="Times New Roman" w:cs="Times New Roman"/>
          <w:sz w:val="26"/>
          <w:szCs w:val="26"/>
          <w:lang w:eastAsia="ru-RU"/>
        </w:rPr>
      </w:pPr>
      <w:r w:rsidRPr="00274BC2">
        <w:rPr>
          <w:rFonts w:ascii="Times New Roman" w:eastAsia="Times New Roman" w:hAnsi="Times New Roman" w:cs="Times New Roman"/>
          <w:sz w:val="26"/>
          <w:szCs w:val="26"/>
          <w:lang w:eastAsia="ru-RU"/>
        </w:rPr>
        <w:t xml:space="preserve">При изучении биологии рекомендуется обращать особое внимание на то, что живая материя – это особая форма движения материи во Вселенной, управляемая законами, несводимыми к законам физики. Функционирование живой материи принципиально невозможно описать уравнениями на основе знания только физических и химических закономерностей. Живое отличается </w:t>
      </w:r>
      <w:r w:rsidR="00A93302" w:rsidRPr="00274BC2">
        <w:rPr>
          <w:rFonts w:ascii="Times New Roman" w:eastAsia="Times New Roman" w:hAnsi="Times New Roman" w:cs="Times New Roman"/>
          <w:sz w:val="26"/>
          <w:szCs w:val="26"/>
          <w:lang w:eastAsia="ru-RU"/>
        </w:rPr>
        <w:t>от неживого возникновения</w:t>
      </w:r>
      <w:r w:rsidRPr="00274BC2">
        <w:rPr>
          <w:rFonts w:ascii="Times New Roman" w:eastAsia="Times New Roman" w:hAnsi="Times New Roman" w:cs="Times New Roman"/>
          <w:sz w:val="26"/>
          <w:szCs w:val="26"/>
          <w:lang w:eastAsia="ru-RU"/>
        </w:rPr>
        <w:t>, а также хранением, передачей и развертыванием информации. Оперирование огромными объемами информации возможно только благодаря наличию многоуровневых иерархически устроенных управляющих систем, своего рода компьютеров со своими носителями данных, языками программирования, переключением программ. Понимание этой сложности живой материи должно сопровождаться и пониманием того, что глубокое изучение ее возможно только с использованием научных методов и достижений разных наук –  физики, химии, математики, информатики.</w:t>
      </w:r>
    </w:p>
    <w:p w:rsidR="00274BC2" w:rsidRPr="00274BC2" w:rsidRDefault="00274BC2" w:rsidP="00274BC2">
      <w:pPr>
        <w:spacing w:after="0" w:line="276" w:lineRule="auto"/>
        <w:ind w:firstLine="709"/>
        <w:jc w:val="both"/>
        <w:rPr>
          <w:rFonts w:ascii="Times New Roman" w:eastAsia="Times New Roman" w:hAnsi="Times New Roman" w:cs="Times New Roman"/>
          <w:sz w:val="26"/>
          <w:szCs w:val="26"/>
          <w:lang w:eastAsia="ru-RU"/>
        </w:rPr>
      </w:pPr>
      <w:r w:rsidRPr="00274BC2">
        <w:rPr>
          <w:rFonts w:ascii="Times New Roman" w:eastAsia="Times New Roman" w:hAnsi="Times New Roman" w:cs="Times New Roman"/>
          <w:sz w:val="26"/>
          <w:szCs w:val="26"/>
          <w:lang w:eastAsia="ru-RU"/>
        </w:rPr>
        <w:t>Проводится сравнение научного метода познания живой природы и ненаучных способов отражения действительности (например, искусства). При этом следует донести до учащихся понимание того, что эти два способа познания мира не исключают и не заменяют, а дополняют друг друга. При этом следует четко понимать, что предметом естественных наук является умопостигаемое, тогда как содержание произведений искусства постигается эмоциями. Выделяется главная  роль гипотезы в развитии биологии. Некоторые биологические явления (возникновение жизни, макроэволюционные события) невозможно наблюдать непосредственно, поэтому их приходится реконструировать и проверять косвенными методами.</w:t>
      </w:r>
    </w:p>
    <w:p w:rsidR="00274BC2" w:rsidRPr="00274BC2" w:rsidRDefault="00274BC2" w:rsidP="00274BC2">
      <w:pPr>
        <w:spacing w:after="0" w:line="276" w:lineRule="auto"/>
        <w:ind w:firstLine="709"/>
        <w:jc w:val="both"/>
        <w:rPr>
          <w:rFonts w:ascii="Times New Roman" w:eastAsia="Times New Roman" w:hAnsi="Times New Roman" w:cs="Times New Roman"/>
          <w:sz w:val="26"/>
          <w:szCs w:val="26"/>
          <w:lang w:eastAsia="ru-RU"/>
        </w:rPr>
      </w:pPr>
      <w:r w:rsidRPr="00274BC2">
        <w:rPr>
          <w:rFonts w:ascii="Times New Roman" w:eastAsia="Times New Roman" w:hAnsi="Times New Roman" w:cs="Times New Roman"/>
          <w:sz w:val="26"/>
          <w:szCs w:val="26"/>
          <w:lang w:eastAsia="ru-RU"/>
        </w:rPr>
        <w:t>Во время изучения учебного предмета применяются такие формы обучения, как дискуссии, подготовка и защита рефератов, докладов. Кроме докладов, посвященных научным проблемам и фактам, идёт защита докладов (возможно, в ходе конференции совместно с преподавателями истории), посвященных истории науки и великим ученым.</w:t>
      </w:r>
    </w:p>
    <w:p w:rsidR="00374256" w:rsidRPr="0028192A" w:rsidRDefault="00374256" w:rsidP="00274BC2">
      <w:pPr>
        <w:spacing w:after="0" w:line="276" w:lineRule="auto"/>
        <w:ind w:firstLine="709"/>
        <w:jc w:val="both"/>
        <w:rPr>
          <w:rFonts w:ascii="Times New Roman" w:hAnsi="Times New Roman" w:cs="Times New Roman"/>
          <w:sz w:val="26"/>
          <w:szCs w:val="26"/>
        </w:rPr>
      </w:pPr>
      <w:r w:rsidRPr="0028192A">
        <w:rPr>
          <w:rFonts w:ascii="Times New Roman" w:hAnsi="Times New Roman" w:cs="Times New Roman"/>
          <w:b/>
          <w:bCs/>
          <w:sz w:val="26"/>
          <w:szCs w:val="26"/>
        </w:rPr>
        <w:t>Результаты обучения</w:t>
      </w:r>
    </w:p>
    <w:p w:rsidR="00374256" w:rsidRPr="0028192A" w:rsidRDefault="00374256" w:rsidP="00274BC2">
      <w:pPr>
        <w:spacing w:after="0" w:line="276" w:lineRule="auto"/>
        <w:ind w:firstLine="709"/>
        <w:jc w:val="both"/>
        <w:rPr>
          <w:rFonts w:ascii="Times New Roman" w:hAnsi="Times New Roman" w:cs="Times New Roman"/>
          <w:sz w:val="26"/>
          <w:szCs w:val="26"/>
        </w:rPr>
      </w:pPr>
      <w:r w:rsidRPr="0028192A">
        <w:rPr>
          <w:rFonts w:ascii="Times New Roman" w:hAnsi="Times New Roman" w:cs="Times New Roman"/>
          <w:sz w:val="26"/>
          <w:szCs w:val="26"/>
        </w:rPr>
        <w:t>Результаты изучения предмета обществознание (профильный уровень)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личностно-ориентированного, деятельностного и практико-ориентированного подходов и задаются по трем базовым основаниям: «Знать/понимать», «Уметь», «Использовать приобретенные знания и умения в практической деятельности и повседневной жизни».</w:t>
      </w:r>
    </w:p>
    <w:p w:rsidR="00901561" w:rsidRPr="0028192A" w:rsidRDefault="00901561" w:rsidP="00274BC2">
      <w:pPr>
        <w:spacing w:after="0" w:line="276" w:lineRule="auto"/>
        <w:ind w:firstLine="709"/>
        <w:jc w:val="both"/>
        <w:rPr>
          <w:rFonts w:ascii="Times New Roman" w:hAnsi="Times New Roman" w:cs="Times New Roman"/>
          <w:sz w:val="26"/>
          <w:szCs w:val="26"/>
        </w:rPr>
      </w:pPr>
    </w:p>
    <w:p w:rsidR="00A93302" w:rsidRDefault="00A93302" w:rsidP="00A93302">
      <w:pPr>
        <w:spacing w:line="276" w:lineRule="auto"/>
        <w:rPr>
          <w:rFonts w:ascii="Times New Roman" w:hAnsi="Times New Roman" w:cs="Times New Roman"/>
          <w:sz w:val="26"/>
          <w:szCs w:val="26"/>
        </w:rPr>
      </w:pPr>
    </w:p>
    <w:p w:rsidR="00A93302" w:rsidRDefault="00A93302" w:rsidP="00A93302">
      <w:pPr>
        <w:spacing w:line="276" w:lineRule="auto"/>
        <w:jc w:val="center"/>
        <w:rPr>
          <w:rFonts w:ascii="Times New Roman" w:hAnsi="Times New Roman" w:cs="Times New Roman"/>
          <w:b/>
          <w:bCs/>
          <w:caps/>
          <w:sz w:val="26"/>
          <w:szCs w:val="26"/>
        </w:rPr>
      </w:pPr>
    </w:p>
    <w:p w:rsidR="00A93302" w:rsidRDefault="00A93302" w:rsidP="00A93302">
      <w:pPr>
        <w:spacing w:line="276" w:lineRule="auto"/>
        <w:jc w:val="center"/>
        <w:rPr>
          <w:rFonts w:ascii="Times New Roman" w:hAnsi="Times New Roman" w:cs="Times New Roman"/>
          <w:b/>
          <w:bCs/>
          <w:caps/>
          <w:sz w:val="26"/>
          <w:szCs w:val="26"/>
        </w:rPr>
      </w:pPr>
    </w:p>
    <w:p w:rsidR="00027CEA" w:rsidRPr="00A93302" w:rsidRDefault="00027CEA" w:rsidP="00A93302">
      <w:pPr>
        <w:spacing w:line="276" w:lineRule="auto"/>
        <w:jc w:val="center"/>
        <w:rPr>
          <w:rFonts w:ascii="Times New Roman" w:hAnsi="Times New Roman" w:cs="Times New Roman"/>
          <w:b/>
          <w:bCs/>
          <w:caps/>
          <w:sz w:val="26"/>
          <w:szCs w:val="26"/>
        </w:rPr>
      </w:pPr>
      <w:r w:rsidRPr="00A93302">
        <w:rPr>
          <w:rFonts w:ascii="Times New Roman" w:hAnsi="Times New Roman" w:cs="Times New Roman"/>
          <w:b/>
          <w:bCs/>
          <w:caps/>
          <w:sz w:val="26"/>
          <w:szCs w:val="26"/>
        </w:rPr>
        <w:lastRenderedPageBreak/>
        <w:t>Учебно– тематический план</w:t>
      </w:r>
    </w:p>
    <w:tbl>
      <w:tblPr>
        <w:tblStyle w:val="1"/>
        <w:tblW w:w="9493" w:type="dxa"/>
        <w:tblLayout w:type="fixed"/>
        <w:tblLook w:val="04A0" w:firstRow="1" w:lastRow="0" w:firstColumn="1" w:lastColumn="0" w:noHBand="0" w:noVBand="1"/>
      </w:tblPr>
      <w:tblGrid>
        <w:gridCol w:w="675"/>
        <w:gridCol w:w="6804"/>
        <w:gridCol w:w="2014"/>
      </w:tblGrid>
      <w:tr w:rsidR="00027CEA" w:rsidRPr="0028192A" w:rsidTr="00FE2F72">
        <w:trPr>
          <w:trHeight w:val="323"/>
        </w:trPr>
        <w:tc>
          <w:tcPr>
            <w:tcW w:w="675" w:type="dxa"/>
          </w:tcPr>
          <w:p w:rsidR="00027CEA" w:rsidRPr="0028192A" w:rsidRDefault="00027CEA" w:rsidP="00FE2F72">
            <w:pPr>
              <w:spacing w:line="276" w:lineRule="auto"/>
              <w:rPr>
                <w:rFonts w:ascii="Times New Roman" w:hAnsi="Times New Roman" w:cs="Times New Roman"/>
                <w:sz w:val="26"/>
                <w:szCs w:val="26"/>
              </w:rPr>
            </w:pPr>
            <w:r w:rsidRPr="0028192A">
              <w:rPr>
                <w:rFonts w:ascii="Times New Roman" w:hAnsi="Times New Roman" w:cs="Times New Roman"/>
                <w:sz w:val="26"/>
                <w:szCs w:val="26"/>
              </w:rPr>
              <w:t>№</w:t>
            </w:r>
          </w:p>
        </w:tc>
        <w:tc>
          <w:tcPr>
            <w:tcW w:w="6804" w:type="dxa"/>
          </w:tcPr>
          <w:p w:rsidR="00027CEA" w:rsidRPr="0028192A" w:rsidRDefault="00027CEA" w:rsidP="00FE2F72">
            <w:pPr>
              <w:spacing w:line="276" w:lineRule="auto"/>
              <w:jc w:val="center"/>
              <w:rPr>
                <w:rFonts w:ascii="Times New Roman" w:hAnsi="Times New Roman" w:cs="Times New Roman"/>
                <w:b/>
                <w:bCs/>
                <w:sz w:val="26"/>
                <w:szCs w:val="26"/>
              </w:rPr>
            </w:pPr>
            <w:r w:rsidRPr="0028192A">
              <w:rPr>
                <w:rFonts w:ascii="Times New Roman" w:hAnsi="Times New Roman" w:cs="Times New Roman"/>
                <w:b/>
                <w:bCs/>
                <w:sz w:val="26"/>
                <w:szCs w:val="26"/>
              </w:rPr>
              <w:t>Наименование разделов, тем</w:t>
            </w:r>
          </w:p>
        </w:tc>
        <w:tc>
          <w:tcPr>
            <w:tcW w:w="2014" w:type="dxa"/>
          </w:tcPr>
          <w:p w:rsidR="00027CEA" w:rsidRPr="0028192A" w:rsidRDefault="00027CEA" w:rsidP="00A93302">
            <w:pPr>
              <w:spacing w:line="276" w:lineRule="auto"/>
              <w:jc w:val="center"/>
              <w:rPr>
                <w:rFonts w:ascii="Times New Roman" w:hAnsi="Times New Roman" w:cs="Times New Roman"/>
                <w:b/>
                <w:bCs/>
                <w:sz w:val="26"/>
                <w:szCs w:val="26"/>
              </w:rPr>
            </w:pPr>
            <w:r w:rsidRPr="0028192A">
              <w:rPr>
                <w:rFonts w:ascii="Times New Roman" w:hAnsi="Times New Roman" w:cs="Times New Roman"/>
                <w:b/>
                <w:bCs/>
                <w:sz w:val="26"/>
                <w:szCs w:val="26"/>
              </w:rPr>
              <w:t>Количество часов</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p>
        </w:tc>
        <w:tc>
          <w:tcPr>
            <w:tcW w:w="6804" w:type="dxa"/>
          </w:tcPr>
          <w:p w:rsidR="00027CEA" w:rsidRPr="0028192A" w:rsidRDefault="00027CEA" w:rsidP="00FE2F72">
            <w:pPr>
              <w:spacing w:line="276" w:lineRule="auto"/>
              <w:jc w:val="both"/>
              <w:rPr>
                <w:rFonts w:ascii="Times New Roman" w:eastAsia="Times New Roman" w:hAnsi="Times New Roman" w:cs="Times New Roman"/>
                <w:b/>
                <w:sz w:val="26"/>
                <w:szCs w:val="26"/>
                <w:lang w:eastAsia="ru-RU"/>
              </w:rPr>
            </w:pPr>
            <w:r w:rsidRPr="0028192A">
              <w:rPr>
                <w:rFonts w:ascii="Times New Roman" w:eastAsia="Times New Roman" w:hAnsi="Times New Roman" w:cs="Times New Roman"/>
                <w:b/>
                <w:sz w:val="26"/>
                <w:szCs w:val="26"/>
                <w:lang w:eastAsia="ru-RU"/>
              </w:rPr>
              <w:t xml:space="preserve">1. Эволюционное учение.Развитие представлений об эволюции живой природы до Ч. Дарвина </w:t>
            </w:r>
          </w:p>
        </w:tc>
        <w:tc>
          <w:tcPr>
            <w:tcW w:w="2014" w:type="dxa"/>
          </w:tcPr>
          <w:p w:rsidR="00027CEA" w:rsidRPr="0028192A" w:rsidRDefault="00027CEA" w:rsidP="00FE2F72">
            <w:pPr>
              <w:spacing w:line="276" w:lineRule="auto"/>
              <w:jc w:val="center"/>
              <w:rPr>
                <w:rFonts w:ascii="Times New Roman" w:hAnsi="Times New Roman" w:cs="Times New Roman"/>
                <w:b/>
                <w:bCs/>
                <w:sz w:val="26"/>
                <w:szCs w:val="26"/>
              </w:rPr>
            </w:pPr>
            <w:r w:rsidRPr="0028192A">
              <w:rPr>
                <w:rFonts w:ascii="Times New Roman" w:hAnsi="Times New Roman" w:cs="Times New Roman"/>
                <w:b/>
                <w:bCs/>
                <w:sz w:val="26"/>
                <w:szCs w:val="26"/>
              </w:rPr>
              <w:t>37</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r>
              <w:rPr>
                <w:rFonts w:ascii="Times New Roman" w:hAnsi="Times New Roman" w:cs="Times New Roman"/>
                <w:sz w:val="26"/>
                <w:szCs w:val="26"/>
              </w:rPr>
              <w:t>1.</w:t>
            </w:r>
            <w:r w:rsidRPr="0028192A">
              <w:rPr>
                <w:rFonts w:ascii="Times New Roman" w:hAnsi="Times New Roman" w:cs="Times New Roman"/>
                <w:sz w:val="26"/>
                <w:szCs w:val="26"/>
              </w:rPr>
              <w:t>1</w:t>
            </w: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Развитие представлений об эволюции живой природы до Ч. Дарвина.</w:t>
            </w:r>
          </w:p>
        </w:tc>
        <w:tc>
          <w:tcPr>
            <w:tcW w:w="2014" w:type="dxa"/>
          </w:tcPr>
          <w:p w:rsidR="00027CEA" w:rsidRPr="0028192A" w:rsidRDefault="00027CEA" w:rsidP="00FE2F72">
            <w:pPr>
              <w:spacing w:line="276" w:lineRule="auto"/>
              <w:jc w:val="center"/>
              <w:rPr>
                <w:rFonts w:ascii="Times New Roman" w:hAnsi="Times New Roman" w:cs="Times New Roman"/>
                <w:bCs/>
                <w:sz w:val="26"/>
                <w:szCs w:val="26"/>
              </w:rPr>
            </w:pPr>
            <w:r w:rsidRPr="0028192A">
              <w:rPr>
                <w:rFonts w:ascii="Times New Roman" w:hAnsi="Times New Roman" w:cs="Times New Roman"/>
                <w:bCs/>
                <w:sz w:val="26"/>
                <w:szCs w:val="26"/>
              </w:rPr>
              <w:t>6</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r>
              <w:rPr>
                <w:rFonts w:ascii="Times New Roman" w:hAnsi="Times New Roman" w:cs="Times New Roman"/>
                <w:sz w:val="26"/>
                <w:szCs w:val="26"/>
              </w:rPr>
              <w:t>1.</w:t>
            </w:r>
            <w:r w:rsidRPr="0028192A">
              <w:rPr>
                <w:rFonts w:ascii="Times New Roman" w:hAnsi="Times New Roman" w:cs="Times New Roman"/>
                <w:sz w:val="26"/>
                <w:szCs w:val="26"/>
              </w:rPr>
              <w:t>2</w:t>
            </w: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Дарвинизм.</w:t>
            </w:r>
          </w:p>
        </w:tc>
        <w:tc>
          <w:tcPr>
            <w:tcW w:w="2014" w:type="dxa"/>
          </w:tcPr>
          <w:p w:rsidR="00027CEA" w:rsidRPr="0028192A" w:rsidRDefault="00027CEA" w:rsidP="00FE2F72">
            <w:pPr>
              <w:spacing w:line="276" w:lineRule="auto"/>
              <w:jc w:val="center"/>
              <w:rPr>
                <w:rFonts w:ascii="Times New Roman" w:hAnsi="Times New Roman" w:cs="Times New Roman"/>
                <w:bCs/>
                <w:sz w:val="26"/>
                <w:szCs w:val="26"/>
              </w:rPr>
            </w:pPr>
            <w:r w:rsidRPr="0028192A">
              <w:rPr>
                <w:rFonts w:ascii="Times New Roman" w:hAnsi="Times New Roman" w:cs="Times New Roman"/>
                <w:bCs/>
                <w:sz w:val="26"/>
                <w:szCs w:val="26"/>
              </w:rPr>
              <w:t>10</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r>
              <w:rPr>
                <w:rFonts w:ascii="Times New Roman" w:hAnsi="Times New Roman" w:cs="Times New Roman"/>
                <w:sz w:val="26"/>
                <w:szCs w:val="26"/>
              </w:rPr>
              <w:t>1.</w:t>
            </w:r>
            <w:r w:rsidRPr="0028192A">
              <w:rPr>
                <w:rFonts w:ascii="Times New Roman" w:hAnsi="Times New Roman" w:cs="Times New Roman"/>
                <w:sz w:val="26"/>
                <w:szCs w:val="26"/>
              </w:rPr>
              <w:t>3</w:t>
            </w: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Синтетическая теория эволюции. Микроэволюция.</w:t>
            </w:r>
          </w:p>
        </w:tc>
        <w:tc>
          <w:tcPr>
            <w:tcW w:w="2014" w:type="dxa"/>
          </w:tcPr>
          <w:p w:rsidR="00027CEA" w:rsidRPr="0028192A" w:rsidRDefault="00027CEA" w:rsidP="00FE2F72">
            <w:pPr>
              <w:spacing w:line="276" w:lineRule="auto"/>
              <w:jc w:val="center"/>
              <w:rPr>
                <w:rFonts w:ascii="Times New Roman" w:hAnsi="Times New Roman" w:cs="Times New Roman"/>
                <w:bCs/>
                <w:sz w:val="26"/>
                <w:szCs w:val="26"/>
              </w:rPr>
            </w:pPr>
            <w:r w:rsidRPr="0028192A">
              <w:rPr>
                <w:rFonts w:ascii="Times New Roman" w:hAnsi="Times New Roman" w:cs="Times New Roman"/>
                <w:bCs/>
                <w:sz w:val="26"/>
                <w:szCs w:val="26"/>
              </w:rPr>
              <w:t>12</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r>
              <w:rPr>
                <w:rFonts w:ascii="Times New Roman" w:hAnsi="Times New Roman" w:cs="Times New Roman"/>
                <w:sz w:val="26"/>
                <w:szCs w:val="26"/>
              </w:rPr>
              <w:t>1.</w:t>
            </w:r>
            <w:r w:rsidRPr="0028192A">
              <w:rPr>
                <w:rFonts w:ascii="Times New Roman" w:hAnsi="Times New Roman" w:cs="Times New Roman"/>
                <w:sz w:val="26"/>
                <w:szCs w:val="26"/>
              </w:rPr>
              <w:t>4</w:t>
            </w: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Основные закономерности эволюции. Макроэволюция.</w:t>
            </w:r>
          </w:p>
        </w:tc>
        <w:tc>
          <w:tcPr>
            <w:tcW w:w="2014" w:type="dxa"/>
          </w:tcPr>
          <w:p w:rsidR="00027CEA" w:rsidRPr="0028192A" w:rsidRDefault="00027CEA" w:rsidP="00FE2F72">
            <w:pPr>
              <w:spacing w:line="276" w:lineRule="auto"/>
              <w:jc w:val="center"/>
              <w:rPr>
                <w:rFonts w:ascii="Times New Roman" w:hAnsi="Times New Roman" w:cs="Times New Roman"/>
                <w:bCs/>
                <w:sz w:val="26"/>
                <w:szCs w:val="26"/>
              </w:rPr>
            </w:pPr>
            <w:r w:rsidRPr="0028192A">
              <w:rPr>
                <w:rFonts w:ascii="Times New Roman" w:hAnsi="Times New Roman" w:cs="Times New Roman"/>
                <w:bCs/>
                <w:sz w:val="26"/>
                <w:szCs w:val="26"/>
              </w:rPr>
              <w:t>9</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p>
        </w:tc>
        <w:tc>
          <w:tcPr>
            <w:tcW w:w="6804" w:type="dxa"/>
          </w:tcPr>
          <w:p w:rsidR="00027CEA" w:rsidRPr="0028192A" w:rsidRDefault="00027CEA" w:rsidP="00FE2F72">
            <w:pPr>
              <w:spacing w:line="276" w:lineRule="auto"/>
              <w:jc w:val="both"/>
              <w:rPr>
                <w:rFonts w:ascii="Times New Roman" w:eastAsia="Times New Roman" w:hAnsi="Times New Roman" w:cs="Times New Roman"/>
                <w:b/>
                <w:sz w:val="26"/>
                <w:szCs w:val="26"/>
                <w:lang w:eastAsia="ru-RU"/>
              </w:rPr>
            </w:pPr>
            <w:r w:rsidRPr="0028192A">
              <w:rPr>
                <w:rFonts w:ascii="Times New Roman" w:eastAsia="Times New Roman" w:hAnsi="Times New Roman" w:cs="Times New Roman"/>
                <w:b/>
                <w:bCs/>
                <w:sz w:val="26"/>
                <w:szCs w:val="26"/>
                <w:lang w:eastAsia="ru-RU"/>
              </w:rPr>
              <w:t>2.</w:t>
            </w:r>
            <w:r w:rsidRPr="0028192A">
              <w:rPr>
                <w:rFonts w:ascii="Times New Roman" w:eastAsia="Times New Roman" w:hAnsi="Times New Roman" w:cs="Times New Roman"/>
                <w:b/>
                <w:sz w:val="26"/>
                <w:szCs w:val="26"/>
                <w:lang w:eastAsia="ru-RU"/>
              </w:rPr>
              <w:t>Развитие органического мира.</w:t>
            </w:r>
          </w:p>
        </w:tc>
        <w:tc>
          <w:tcPr>
            <w:tcW w:w="2014" w:type="dxa"/>
          </w:tcPr>
          <w:p w:rsidR="00027CEA" w:rsidRPr="0028192A" w:rsidRDefault="00027CEA" w:rsidP="00FE2F72">
            <w:pPr>
              <w:spacing w:line="276" w:lineRule="auto"/>
              <w:jc w:val="center"/>
              <w:rPr>
                <w:rFonts w:ascii="Times New Roman" w:hAnsi="Times New Roman" w:cs="Times New Roman"/>
                <w:b/>
                <w:bCs/>
                <w:sz w:val="26"/>
                <w:szCs w:val="26"/>
              </w:rPr>
            </w:pPr>
            <w:r w:rsidRPr="0028192A">
              <w:rPr>
                <w:rFonts w:ascii="Times New Roman" w:hAnsi="Times New Roman" w:cs="Times New Roman"/>
                <w:b/>
                <w:bCs/>
                <w:sz w:val="26"/>
                <w:szCs w:val="26"/>
              </w:rPr>
              <w:t>18</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Pr="0028192A">
              <w:rPr>
                <w:rFonts w:ascii="Times New Roman" w:hAnsi="Times New Roman" w:cs="Times New Roman"/>
                <w:sz w:val="26"/>
                <w:szCs w:val="26"/>
              </w:rPr>
              <w:t>1</w:t>
            </w: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Основные черты эволюции животного и растительного мира.</w:t>
            </w:r>
          </w:p>
        </w:tc>
        <w:tc>
          <w:tcPr>
            <w:tcW w:w="2014" w:type="dxa"/>
          </w:tcPr>
          <w:p w:rsidR="00027CEA" w:rsidRPr="0028192A" w:rsidRDefault="00027CEA" w:rsidP="00FE2F72">
            <w:pPr>
              <w:spacing w:line="276" w:lineRule="auto"/>
              <w:jc w:val="center"/>
              <w:rPr>
                <w:rFonts w:ascii="Times New Roman" w:hAnsi="Times New Roman" w:cs="Times New Roman"/>
                <w:bCs/>
                <w:sz w:val="26"/>
                <w:szCs w:val="26"/>
              </w:rPr>
            </w:pPr>
            <w:r w:rsidRPr="0028192A">
              <w:rPr>
                <w:rFonts w:ascii="Times New Roman" w:hAnsi="Times New Roman" w:cs="Times New Roman"/>
                <w:bCs/>
                <w:sz w:val="26"/>
                <w:szCs w:val="26"/>
              </w:rPr>
              <w:t>9</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r w:rsidRPr="0028192A">
              <w:rPr>
                <w:rFonts w:ascii="Times New Roman" w:hAnsi="Times New Roman" w:cs="Times New Roman"/>
                <w:sz w:val="26"/>
                <w:szCs w:val="26"/>
              </w:rPr>
              <w:t>2</w:t>
            </w:r>
            <w:r>
              <w:rPr>
                <w:rFonts w:ascii="Times New Roman" w:hAnsi="Times New Roman" w:cs="Times New Roman"/>
                <w:sz w:val="26"/>
                <w:szCs w:val="26"/>
              </w:rPr>
              <w:t>.2</w:t>
            </w: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Происхождение человека.</w:t>
            </w:r>
          </w:p>
        </w:tc>
        <w:tc>
          <w:tcPr>
            <w:tcW w:w="2014" w:type="dxa"/>
          </w:tcPr>
          <w:p w:rsidR="00027CEA" w:rsidRPr="0028192A" w:rsidRDefault="00027CEA" w:rsidP="00FE2F72">
            <w:pPr>
              <w:spacing w:line="276" w:lineRule="auto"/>
              <w:jc w:val="center"/>
              <w:rPr>
                <w:rFonts w:ascii="Times New Roman" w:hAnsi="Times New Roman" w:cs="Times New Roman"/>
                <w:bCs/>
                <w:sz w:val="26"/>
                <w:szCs w:val="26"/>
              </w:rPr>
            </w:pPr>
            <w:r w:rsidRPr="0028192A">
              <w:rPr>
                <w:rFonts w:ascii="Times New Roman" w:hAnsi="Times New Roman" w:cs="Times New Roman"/>
                <w:bCs/>
                <w:sz w:val="26"/>
                <w:szCs w:val="26"/>
              </w:rPr>
              <w:t>9</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p>
        </w:tc>
        <w:tc>
          <w:tcPr>
            <w:tcW w:w="6804" w:type="dxa"/>
          </w:tcPr>
          <w:p w:rsidR="00027CEA" w:rsidRPr="0028192A" w:rsidRDefault="00027CEA" w:rsidP="00FE2F72">
            <w:pPr>
              <w:spacing w:line="276" w:lineRule="auto"/>
              <w:jc w:val="both"/>
              <w:rPr>
                <w:rFonts w:ascii="Times New Roman" w:eastAsia="Times New Roman" w:hAnsi="Times New Roman" w:cs="Times New Roman"/>
                <w:b/>
                <w:sz w:val="26"/>
                <w:szCs w:val="26"/>
                <w:lang w:eastAsia="ru-RU"/>
              </w:rPr>
            </w:pPr>
            <w:r w:rsidRPr="0028192A">
              <w:rPr>
                <w:rFonts w:ascii="Times New Roman" w:eastAsia="Times New Roman" w:hAnsi="Times New Roman" w:cs="Times New Roman"/>
                <w:b/>
                <w:bCs/>
                <w:sz w:val="26"/>
                <w:szCs w:val="26"/>
                <w:lang w:eastAsia="ru-RU"/>
              </w:rPr>
              <w:t>3.</w:t>
            </w:r>
            <w:r w:rsidRPr="0028192A">
              <w:rPr>
                <w:rFonts w:ascii="Times New Roman" w:eastAsia="Times New Roman" w:hAnsi="Times New Roman" w:cs="Times New Roman"/>
                <w:b/>
                <w:sz w:val="26"/>
                <w:szCs w:val="26"/>
                <w:lang w:eastAsia="ru-RU"/>
              </w:rPr>
              <w:t>Взаимоотношения организма и среды. Основы экологии.</w:t>
            </w:r>
          </w:p>
        </w:tc>
        <w:tc>
          <w:tcPr>
            <w:tcW w:w="2014" w:type="dxa"/>
          </w:tcPr>
          <w:p w:rsidR="00027CEA" w:rsidRPr="0028192A" w:rsidRDefault="00027CEA" w:rsidP="00FE2F72">
            <w:pPr>
              <w:spacing w:line="276" w:lineRule="auto"/>
              <w:jc w:val="center"/>
              <w:rPr>
                <w:rFonts w:ascii="Times New Roman" w:hAnsi="Times New Roman" w:cs="Times New Roman"/>
                <w:b/>
                <w:bCs/>
                <w:sz w:val="26"/>
                <w:szCs w:val="26"/>
              </w:rPr>
            </w:pPr>
            <w:r w:rsidRPr="0028192A">
              <w:rPr>
                <w:rFonts w:ascii="Times New Roman" w:hAnsi="Times New Roman" w:cs="Times New Roman"/>
                <w:b/>
                <w:bCs/>
                <w:sz w:val="26"/>
                <w:szCs w:val="26"/>
              </w:rPr>
              <w:t>32</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r>
              <w:rPr>
                <w:rFonts w:ascii="Times New Roman" w:hAnsi="Times New Roman" w:cs="Times New Roman"/>
                <w:sz w:val="26"/>
                <w:szCs w:val="26"/>
              </w:rPr>
              <w:t>3.</w:t>
            </w:r>
            <w:r w:rsidRPr="0028192A">
              <w:rPr>
                <w:rFonts w:ascii="Times New Roman" w:hAnsi="Times New Roman" w:cs="Times New Roman"/>
                <w:sz w:val="26"/>
                <w:szCs w:val="26"/>
              </w:rPr>
              <w:t>1</w:t>
            </w: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Понятие о биосфере.</w:t>
            </w:r>
          </w:p>
        </w:tc>
        <w:tc>
          <w:tcPr>
            <w:tcW w:w="2014" w:type="dxa"/>
          </w:tcPr>
          <w:p w:rsidR="00027CEA" w:rsidRPr="0028192A" w:rsidRDefault="00027CEA" w:rsidP="00FE2F72">
            <w:pPr>
              <w:spacing w:line="276" w:lineRule="auto"/>
              <w:jc w:val="center"/>
              <w:rPr>
                <w:rFonts w:ascii="Times New Roman" w:hAnsi="Times New Roman" w:cs="Times New Roman"/>
                <w:bCs/>
                <w:sz w:val="26"/>
                <w:szCs w:val="26"/>
              </w:rPr>
            </w:pPr>
            <w:r w:rsidRPr="0028192A">
              <w:rPr>
                <w:rFonts w:ascii="Times New Roman" w:hAnsi="Times New Roman" w:cs="Times New Roman"/>
                <w:bCs/>
                <w:sz w:val="26"/>
                <w:szCs w:val="26"/>
              </w:rPr>
              <w:t>7</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r>
              <w:rPr>
                <w:rFonts w:ascii="Times New Roman" w:hAnsi="Times New Roman" w:cs="Times New Roman"/>
                <w:sz w:val="26"/>
                <w:szCs w:val="26"/>
              </w:rPr>
              <w:t>3.</w:t>
            </w:r>
            <w:r w:rsidRPr="0028192A">
              <w:rPr>
                <w:rFonts w:ascii="Times New Roman" w:hAnsi="Times New Roman" w:cs="Times New Roman"/>
                <w:sz w:val="26"/>
                <w:szCs w:val="26"/>
              </w:rPr>
              <w:t>2</w:t>
            </w: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Жизнь в сообществах.</w:t>
            </w:r>
          </w:p>
        </w:tc>
        <w:tc>
          <w:tcPr>
            <w:tcW w:w="2014" w:type="dxa"/>
          </w:tcPr>
          <w:p w:rsidR="00027CEA" w:rsidRPr="0028192A" w:rsidRDefault="00027CEA" w:rsidP="00FE2F72">
            <w:pPr>
              <w:spacing w:line="276" w:lineRule="auto"/>
              <w:jc w:val="center"/>
              <w:rPr>
                <w:rFonts w:ascii="Times New Roman" w:hAnsi="Times New Roman" w:cs="Times New Roman"/>
                <w:bCs/>
                <w:sz w:val="26"/>
                <w:szCs w:val="26"/>
              </w:rPr>
            </w:pPr>
            <w:r w:rsidRPr="0028192A">
              <w:rPr>
                <w:rFonts w:ascii="Times New Roman" w:hAnsi="Times New Roman" w:cs="Times New Roman"/>
                <w:bCs/>
                <w:sz w:val="26"/>
                <w:szCs w:val="26"/>
              </w:rPr>
              <w:t>7</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r>
              <w:rPr>
                <w:rFonts w:ascii="Times New Roman" w:hAnsi="Times New Roman" w:cs="Times New Roman"/>
                <w:sz w:val="26"/>
                <w:szCs w:val="26"/>
              </w:rPr>
              <w:t>3.</w:t>
            </w:r>
            <w:r w:rsidRPr="0028192A">
              <w:rPr>
                <w:rFonts w:ascii="Times New Roman" w:hAnsi="Times New Roman" w:cs="Times New Roman"/>
                <w:sz w:val="26"/>
                <w:szCs w:val="26"/>
              </w:rPr>
              <w:t>3</w:t>
            </w: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Взаимоотношения организма и среды.</w:t>
            </w:r>
          </w:p>
        </w:tc>
        <w:tc>
          <w:tcPr>
            <w:tcW w:w="2014" w:type="dxa"/>
          </w:tcPr>
          <w:p w:rsidR="00027CEA" w:rsidRPr="0028192A" w:rsidRDefault="00027CEA" w:rsidP="00FE2F72">
            <w:pPr>
              <w:spacing w:line="276" w:lineRule="auto"/>
              <w:jc w:val="center"/>
              <w:rPr>
                <w:rFonts w:ascii="Times New Roman" w:hAnsi="Times New Roman" w:cs="Times New Roman"/>
                <w:bCs/>
                <w:sz w:val="26"/>
                <w:szCs w:val="26"/>
              </w:rPr>
            </w:pPr>
            <w:r w:rsidRPr="0028192A">
              <w:rPr>
                <w:rFonts w:ascii="Times New Roman" w:hAnsi="Times New Roman" w:cs="Times New Roman"/>
                <w:bCs/>
                <w:sz w:val="26"/>
                <w:szCs w:val="26"/>
              </w:rPr>
              <w:t>13</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r>
              <w:rPr>
                <w:rFonts w:ascii="Times New Roman" w:hAnsi="Times New Roman" w:cs="Times New Roman"/>
                <w:sz w:val="26"/>
                <w:szCs w:val="26"/>
              </w:rPr>
              <w:t>3.</w:t>
            </w:r>
            <w:r w:rsidRPr="0028192A">
              <w:rPr>
                <w:rFonts w:ascii="Times New Roman" w:hAnsi="Times New Roman" w:cs="Times New Roman"/>
                <w:sz w:val="26"/>
                <w:szCs w:val="26"/>
              </w:rPr>
              <w:t>4</w:t>
            </w: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Взаимоотношения между организмами.</w:t>
            </w:r>
          </w:p>
        </w:tc>
        <w:tc>
          <w:tcPr>
            <w:tcW w:w="2014" w:type="dxa"/>
          </w:tcPr>
          <w:p w:rsidR="00027CEA" w:rsidRPr="0028192A" w:rsidRDefault="00027CEA" w:rsidP="00FE2F72">
            <w:pPr>
              <w:spacing w:line="276" w:lineRule="auto"/>
              <w:jc w:val="center"/>
              <w:rPr>
                <w:rFonts w:ascii="Times New Roman" w:hAnsi="Times New Roman" w:cs="Times New Roman"/>
                <w:bCs/>
                <w:sz w:val="26"/>
                <w:szCs w:val="26"/>
              </w:rPr>
            </w:pPr>
            <w:r w:rsidRPr="0028192A">
              <w:rPr>
                <w:rFonts w:ascii="Times New Roman" w:hAnsi="Times New Roman" w:cs="Times New Roman"/>
                <w:bCs/>
                <w:sz w:val="26"/>
                <w:szCs w:val="26"/>
              </w:rPr>
              <w:t>5</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4.Биосфера и человек.</w:t>
            </w:r>
          </w:p>
        </w:tc>
        <w:tc>
          <w:tcPr>
            <w:tcW w:w="2014" w:type="dxa"/>
          </w:tcPr>
          <w:p w:rsidR="00027CEA" w:rsidRPr="0028192A" w:rsidRDefault="00027CEA" w:rsidP="00FE2F72">
            <w:pPr>
              <w:spacing w:line="276" w:lineRule="auto"/>
              <w:jc w:val="center"/>
              <w:rPr>
                <w:rFonts w:ascii="Times New Roman" w:hAnsi="Times New Roman" w:cs="Times New Roman"/>
                <w:b/>
                <w:bCs/>
                <w:sz w:val="26"/>
                <w:szCs w:val="26"/>
              </w:rPr>
            </w:pPr>
            <w:r w:rsidRPr="0028192A">
              <w:rPr>
                <w:rFonts w:ascii="Times New Roman" w:hAnsi="Times New Roman" w:cs="Times New Roman"/>
                <w:b/>
                <w:bCs/>
                <w:sz w:val="26"/>
                <w:szCs w:val="26"/>
              </w:rPr>
              <w:t>15</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r>
              <w:rPr>
                <w:rFonts w:ascii="Times New Roman" w:hAnsi="Times New Roman" w:cs="Times New Roman"/>
                <w:sz w:val="26"/>
                <w:szCs w:val="26"/>
              </w:rPr>
              <w:t>4.</w:t>
            </w:r>
            <w:r w:rsidRPr="0028192A">
              <w:rPr>
                <w:rFonts w:ascii="Times New Roman" w:hAnsi="Times New Roman" w:cs="Times New Roman"/>
                <w:sz w:val="26"/>
                <w:szCs w:val="26"/>
              </w:rPr>
              <w:t>1</w:t>
            </w: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Взаимосвязь природы и общества. Биология охраны природы.</w:t>
            </w:r>
          </w:p>
        </w:tc>
        <w:tc>
          <w:tcPr>
            <w:tcW w:w="2014" w:type="dxa"/>
          </w:tcPr>
          <w:p w:rsidR="00027CEA" w:rsidRPr="0028192A" w:rsidRDefault="00027CEA" w:rsidP="00FE2F72">
            <w:pPr>
              <w:spacing w:line="276" w:lineRule="auto"/>
              <w:jc w:val="center"/>
              <w:rPr>
                <w:rFonts w:ascii="Times New Roman" w:hAnsi="Times New Roman" w:cs="Times New Roman"/>
                <w:bCs/>
                <w:sz w:val="26"/>
                <w:szCs w:val="26"/>
              </w:rPr>
            </w:pPr>
            <w:r w:rsidRPr="0028192A">
              <w:rPr>
                <w:rFonts w:ascii="Times New Roman" w:hAnsi="Times New Roman" w:cs="Times New Roman"/>
                <w:bCs/>
                <w:sz w:val="26"/>
                <w:szCs w:val="26"/>
              </w:rPr>
              <w:t>11</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r>
              <w:rPr>
                <w:rFonts w:ascii="Times New Roman" w:hAnsi="Times New Roman" w:cs="Times New Roman"/>
                <w:sz w:val="26"/>
                <w:szCs w:val="26"/>
              </w:rPr>
              <w:t>4.</w:t>
            </w:r>
            <w:r w:rsidRPr="0028192A">
              <w:rPr>
                <w:rFonts w:ascii="Times New Roman" w:hAnsi="Times New Roman" w:cs="Times New Roman"/>
                <w:sz w:val="26"/>
                <w:szCs w:val="26"/>
              </w:rPr>
              <w:t>2</w:t>
            </w:r>
          </w:p>
        </w:tc>
        <w:tc>
          <w:tcPr>
            <w:tcW w:w="6804" w:type="dxa"/>
          </w:tcPr>
          <w:p w:rsidR="00027CEA" w:rsidRPr="0028192A" w:rsidRDefault="00027CEA" w:rsidP="00FE2F72">
            <w:pPr>
              <w:spacing w:line="276" w:lineRule="auto"/>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Бионика.</w:t>
            </w:r>
          </w:p>
        </w:tc>
        <w:tc>
          <w:tcPr>
            <w:tcW w:w="2014" w:type="dxa"/>
          </w:tcPr>
          <w:p w:rsidR="00027CEA" w:rsidRPr="0028192A" w:rsidRDefault="00027CEA" w:rsidP="00FE2F72">
            <w:pPr>
              <w:spacing w:line="276" w:lineRule="auto"/>
              <w:jc w:val="center"/>
              <w:rPr>
                <w:rFonts w:ascii="Times New Roman" w:hAnsi="Times New Roman" w:cs="Times New Roman"/>
                <w:bCs/>
                <w:sz w:val="26"/>
                <w:szCs w:val="26"/>
              </w:rPr>
            </w:pPr>
            <w:r w:rsidRPr="0028192A">
              <w:rPr>
                <w:rFonts w:ascii="Times New Roman" w:hAnsi="Times New Roman" w:cs="Times New Roman"/>
                <w:bCs/>
                <w:sz w:val="26"/>
                <w:szCs w:val="26"/>
              </w:rPr>
              <w:t>4</w:t>
            </w:r>
          </w:p>
        </w:tc>
      </w:tr>
      <w:tr w:rsidR="00027CEA" w:rsidRPr="0028192A" w:rsidTr="00FE2F72">
        <w:trPr>
          <w:trHeight w:val="322"/>
        </w:trPr>
        <w:tc>
          <w:tcPr>
            <w:tcW w:w="675" w:type="dxa"/>
          </w:tcPr>
          <w:p w:rsidR="00027CEA" w:rsidRPr="0028192A" w:rsidRDefault="00027CEA" w:rsidP="00FE2F72">
            <w:pPr>
              <w:spacing w:line="276" w:lineRule="auto"/>
              <w:jc w:val="both"/>
              <w:rPr>
                <w:rFonts w:ascii="Times New Roman" w:hAnsi="Times New Roman" w:cs="Times New Roman"/>
                <w:sz w:val="26"/>
                <w:szCs w:val="26"/>
              </w:rPr>
            </w:pPr>
          </w:p>
        </w:tc>
        <w:tc>
          <w:tcPr>
            <w:tcW w:w="6804" w:type="dxa"/>
          </w:tcPr>
          <w:p w:rsidR="00027CEA" w:rsidRPr="0028192A" w:rsidRDefault="00A93302" w:rsidP="00FE2F72">
            <w:pPr>
              <w:spacing w:line="276"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ИТОГО</w:t>
            </w:r>
          </w:p>
        </w:tc>
        <w:tc>
          <w:tcPr>
            <w:tcW w:w="2014" w:type="dxa"/>
          </w:tcPr>
          <w:p w:rsidR="00027CEA" w:rsidRPr="0028192A" w:rsidRDefault="00027CEA" w:rsidP="00FE2F72">
            <w:pPr>
              <w:spacing w:line="276" w:lineRule="auto"/>
              <w:jc w:val="center"/>
              <w:rPr>
                <w:rFonts w:ascii="Times New Roman" w:hAnsi="Times New Roman" w:cs="Times New Roman"/>
                <w:b/>
                <w:bCs/>
                <w:sz w:val="26"/>
                <w:szCs w:val="26"/>
              </w:rPr>
            </w:pPr>
            <w:r w:rsidRPr="0028192A">
              <w:rPr>
                <w:rFonts w:ascii="Times New Roman" w:hAnsi="Times New Roman" w:cs="Times New Roman"/>
                <w:b/>
                <w:bCs/>
                <w:sz w:val="26"/>
                <w:szCs w:val="26"/>
              </w:rPr>
              <w:t>102</w:t>
            </w:r>
          </w:p>
        </w:tc>
      </w:tr>
    </w:tbl>
    <w:p w:rsidR="00027CEA" w:rsidRPr="0028192A" w:rsidRDefault="00027CEA" w:rsidP="00027CEA">
      <w:pPr>
        <w:spacing w:line="276" w:lineRule="auto"/>
        <w:rPr>
          <w:rFonts w:ascii="Times New Roman" w:hAnsi="Times New Roman" w:cs="Times New Roman"/>
          <w:sz w:val="26"/>
          <w:szCs w:val="26"/>
        </w:rPr>
      </w:pPr>
    </w:p>
    <w:p w:rsidR="00027CEA" w:rsidRPr="0028192A" w:rsidRDefault="00027CEA" w:rsidP="00027CEA">
      <w:pPr>
        <w:spacing w:line="276" w:lineRule="auto"/>
        <w:rPr>
          <w:rFonts w:ascii="Times New Roman" w:hAnsi="Times New Roman" w:cs="Times New Roman"/>
          <w:sz w:val="26"/>
          <w:szCs w:val="26"/>
        </w:rPr>
      </w:pPr>
    </w:p>
    <w:p w:rsidR="00027CEA" w:rsidRDefault="00027CEA" w:rsidP="00274BC2">
      <w:pPr>
        <w:spacing w:after="0" w:line="276" w:lineRule="auto"/>
        <w:ind w:firstLine="709"/>
        <w:jc w:val="center"/>
        <w:rPr>
          <w:rFonts w:ascii="Times New Roman" w:hAnsi="Times New Roman" w:cs="Times New Roman"/>
          <w:b/>
          <w:bCs/>
          <w:sz w:val="26"/>
          <w:szCs w:val="26"/>
        </w:rPr>
      </w:pPr>
    </w:p>
    <w:p w:rsidR="00027CEA" w:rsidRDefault="00027CEA" w:rsidP="00274BC2">
      <w:pPr>
        <w:spacing w:after="0" w:line="276" w:lineRule="auto"/>
        <w:ind w:firstLine="709"/>
        <w:jc w:val="center"/>
        <w:rPr>
          <w:rFonts w:ascii="Times New Roman" w:hAnsi="Times New Roman" w:cs="Times New Roman"/>
          <w:b/>
          <w:bCs/>
          <w:sz w:val="26"/>
          <w:szCs w:val="26"/>
        </w:rPr>
      </w:pPr>
    </w:p>
    <w:p w:rsidR="00027CEA" w:rsidRDefault="00027CEA" w:rsidP="00274BC2">
      <w:pPr>
        <w:spacing w:after="0" w:line="276" w:lineRule="auto"/>
        <w:ind w:firstLine="709"/>
        <w:jc w:val="center"/>
        <w:rPr>
          <w:rFonts w:ascii="Times New Roman" w:hAnsi="Times New Roman" w:cs="Times New Roman"/>
          <w:b/>
          <w:bCs/>
          <w:sz w:val="26"/>
          <w:szCs w:val="26"/>
        </w:rPr>
      </w:pPr>
    </w:p>
    <w:p w:rsidR="00027CEA" w:rsidRDefault="00027CEA" w:rsidP="00274BC2">
      <w:pPr>
        <w:spacing w:after="0" w:line="276" w:lineRule="auto"/>
        <w:ind w:firstLine="709"/>
        <w:jc w:val="center"/>
        <w:rPr>
          <w:rFonts w:ascii="Times New Roman" w:hAnsi="Times New Roman" w:cs="Times New Roman"/>
          <w:b/>
          <w:bCs/>
          <w:sz w:val="26"/>
          <w:szCs w:val="26"/>
        </w:rPr>
      </w:pPr>
    </w:p>
    <w:p w:rsidR="00027CEA" w:rsidRDefault="00027CEA" w:rsidP="00274BC2">
      <w:pPr>
        <w:spacing w:after="0" w:line="276" w:lineRule="auto"/>
        <w:ind w:firstLine="709"/>
        <w:jc w:val="center"/>
        <w:rPr>
          <w:rFonts w:ascii="Times New Roman" w:hAnsi="Times New Roman" w:cs="Times New Roman"/>
          <w:b/>
          <w:bCs/>
          <w:sz w:val="26"/>
          <w:szCs w:val="26"/>
        </w:rPr>
      </w:pPr>
    </w:p>
    <w:p w:rsidR="00027CEA" w:rsidRDefault="00027CEA" w:rsidP="00274BC2">
      <w:pPr>
        <w:spacing w:after="0" w:line="276" w:lineRule="auto"/>
        <w:ind w:firstLine="709"/>
        <w:jc w:val="center"/>
        <w:rPr>
          <w:rFonts w:ascii="Times New Roman" w:hAnsi="Times New Roman" w:cs="Times New Roman"/>
          <w:b/>
          <w:bCs/>
          <w:sz w:val="26"/>
          <w:szCs w:val="26"/>
        </w:rPr>
      </w:pPr>
    </w:p>
    <w:p w:rsidR="00027CEA" w:rsidRDefault="00027CEA" w:rsidP="00274BC2">
      <w:pPr>
        <w:spacing w:after="0" w:line="276" w:lineRule="auto"/>
        <w:ind w:firstLine="709"/>
        <w:jc w:val="center"/>
        <w:rPr>
          <w:rFonts w:ascii="Times New Roman" w:hAnsi="Times New Roman" w:cs="Times New Roman"/>
          <w:b/>
          <w:bCs/>
          <w:sz w:val="26"/>
          <w:szCs w:val="26"/>
        </w:rPr>
      </w:pPr>
    </w:p>
    <w:p w:rsidR="00027CEA" w:rsidRDefault="00027CEA" w:rsidP="00274BC2">
      <w:pPr>
        <w:spacing w:after="0" w:line="276" w:lineRule="auto"/>
        <w:ind w:firstLine="709"/>
        <w:jc w:val="center"/>
        <w:rPr>
          <w:rFonts w:ascii="Times New Roman" w:hAnsi="Times New Roman" w:cs="Times New Roman"/>
          <w:b/>
          <w:bCs/>
          <w:sz w:val="26"/>
          <w:szCs w:val="26"/>
        </w:rPr>
      </w:pPr>
    </w:p>
    <w:p w:rsidR="00027CEA" w:rsidRDefault="00027CEA" w:rsidP="00274BC2">
      <w:pPr>
        <w:spacing w:after="0" w:line="276" w:lineRule="auto"/>
        <w:ind w:firstLine="709"/>
        <w:jc w:val="center"/>
        <w:rPr>
          <w:rFonts w:ascii="Times New Roman" w:hAnsi="Times New Roman" w:cs="Times New Roman"/>
          <w:b/>
          <w:bCs/>
          <w:sz w:val="26"/>
          <w:szCs w:val="26"/>
        </w:rPr>
      </w:pPr>
    </w:p>
    <w:p w:rsidR="00027CEA" w:rsidRDefault="00027CEA" w:rsidP="00274BC2">
      <w:pPr>
        <w:spacing w:after="0" w:line="276" w:lineRule="auto"/>
        <w:ind w:firstLine="709"/>
        <w:jc w:val="center"/>
        <w:rPr>
          <w:rFonts w:ascii="Times New Roman" w:hAnsi="Times New Roman" w:cs="Times New Roman"/>
          <w:b/>
          <w:bCs/>
          <w:sz w:val="26"/>
          <w:szCs w:val="26"/>
        </w:rPr>
      </w:pPr>
    </w:p>
    <w:p w:rsidR="00027CEA" w:rsidRDefault="00027CEA" w:rsidP="00274BC2">
      <w:pPr>
        <w:spacing w:after="0" w:line="276" w:lineRule="auto"/>
        <w:ind w:firstLine="709"/>
        <w:jc w:val="center"/>
        <w:rPr>
          <w:rFonts w:ascii="Times New Roman" w:hAnsi="Times New Roman" w:cs="Times New Roman"/>
          <w:b/>
          <w:bCs/>
          <w:sz w:val="26"/>
          <w:szCs w:val="26"/>
        </w:rPr>
      </w:pPr>
    </w:p>
    <w:p w:rsidR="00027CEA" w:rsidRDefault="00027CEA" w:rsidP="00274BC2">
      <w:pPr>
        <w:spacing w:after="0" w:line="276" w:lineRule="auto"/>
        <w:ind w:firstLine="709"/>
        <w:jc w:val="center"/>
        <w:rPr>
          <w:rFonts w:ascii="Times New Roman" w:hAnsi="Times New Roman" w:cs="Times New Roman"/>
          <w:b/>
          <w:bCs/>
          <w:sz w:val="26"/>
          <w:szCs w:val="26"/>
        </w:rPr>
      </w:pPr>
    </w:p>
    <w:p w:rsidR="00A93302" w:rsidRDefault="00A93302" w:rsidP="00274BC2">
      <w:pPr>
        <w:spacing w:after="0" w:line="276" w:lineRule="auto"/>
        <w:ind w:firstLine="709"/>
        <w:jc w:val="center"/>
        <w:rPr>
          <w:rFonts w:ascii="Times New Roman" w:hAnsi="Times New Roman" w:cs="Times New Roman"/>
          <w:b/>
          <w:bCs/>
          <w:caps/>
          <w:sz w:val="26"/>
          <w:szCs w:val="26"/>
        </w:rPr>
      </w:pPr>
    </w:p>
    <w:p w:rsidR="00A93302" w:rsidRDefault="00A93302" w:rsidP="00274BC2">
      <w:pPr>
        <w:spacing w:after="0" w:line="276" w:lineRule="auto"/>
        <w:ind w:firstLine="709"/>
        <w:jc w:val="center"/>
        <w:rPr>
          <w:rFonts w:ascii="Times New Roman" w:hAnsi="Times New Roman" w:cs="Times New Roman"/>
          <w:b/>
          <w:bCs/>
          <w:caps/>
          <w:sz w:val="26"/>
          <w:szCs w:val="26"/>
        </w:rPr>
      </w:pPr>
    </w:p>
    <w:p w:rsidR="00A93302" w:rsidRDefault="00A93302" w:rsidP="00274BC2">
      <w:pPr>
        <w:spacing w:after="0" w:line="276" w:lineRule="auto"/>
        <w:ind w:firstLine="709"/>
        <w:jc w:val="center"/>
        <w:rPr>
          <w:rFonts w:ascii="Times New Roman" w:hAnsi="Times New Roman" w:cs="Times New Roman"/>
          <w:b/>
          <w:bCs/>
          <w:caps/>
          <w:sz w:val="26"/>
          <w:szCs w:val="26"/>
        </w:rPr>
      </w:pPr>
    </w:p>
    <w:p w:rsidR="000572EC" w:rsidRDefault="000572EC" w:rsidP="00274BC2">
      <w:pPr>
        <w:spacing w:after="0" w:line="276" w:lineRule="auto"/>
        <w:ind w:firstLine="709"/>
        <w:jc w:val="center"/>
        <w:rPr>
          <w:rFonts w:ascii="Times New Roman" w:hAnsi="Times New Roman" w:cs="Times New Roman"/>
          <w:b/>
          <w:bCs/>
          <w:caps/>
          <w:sz w:val="26"/>
          <w:szCs w:val="26"/>
        </w:rPr>
      </w:pPr>
      <w:r w:rsidRPr="00A93302">
        <w:rPr>
          <w:rFonts w:ascii="Times New Roman" w:hAnsi="Times New Roman" w:cs="Times New Roman"/>
          <w:b/>
          <w:bCs/>
          <w:caps/>
          <w:sz w:val="26"/>
          <w:szCs w:val="26"/>
        </w:rPr>
        <w:lastRenderedPageBreak/>
        <w:t>Содержание учебного предмета</w:t>
      </w:r>
    </w:p>
    <w:p w:rsidR="00A93302" w:rsidRPr="00A93302" w:rsidRDefault="00A93302" w:rsidP="00274BC2">
      <w:pPr>
        <w:spacing w:after="0" w:line="276" w:lineRule="auto"/>
        <w:ind w:firstLine="709"/>
        <w:jc w:val="center"/>
        <w:rPr>
          <w:rFonts w:ascii="Times New Roman" w:hAnsi="Times New Roman" w:cs="Times New Roman"/>
          <w:b/>
          <w:bCs/>
          <w:caps/>
          <w:sz w:val="26"/>
          <w:szCs w:val="26"/>
        </w:rPr>
      </w:pPr>
    </w:p>
    <w:p w:rsidR="005F1263" w:rsidRPr="0028192A" w:rsidRDefault="005F1263" w:rsidP="00274BC2">
      <w:pPr>
        <w:spacing w:after="0" w:line="276" w:lineRule="auto"/>
        <w:ind w:firstLine="709"/>
        <w:jc w:val="both"/>
        <w:rPr>
          <w:rFonts w:ascii="Times New Roman" w:eastAsia="Times New Roman" w:hAnsi="Times New Roman" w:cs="Times New Roman"/>
          <w:b/>
          <w:sz w:val="26"/>
          <w:szCs w:val="26"/>
          <w:lang w:eastAsia="ru-RU"/>
        </w:rPr>
      </w:pPr>
      <w:r w:rsidRPr="0028192A">
        <w:rPr>
          <w:rFonts w:ascii="Times New Roman" w:eastAsia="Times New Roman" w:hAnsi="Times New Roman" w:cs="Times New Roman"/>
          <w:b/>
          <w:sz w:val="26"/>
          <w:szCs w:val="26"/>
          <w:lang w:eastAsia="ru-RU"/>
        </w:rPr>
        <w:t>Эволюционное учение</w:t>
      </w:r>
      <w:r w:rsidR="002B6949" w:rsidRPr="0028192A">
        <w:rPr>
          <w:rFonts w:ascii="Times New Roman" w:eastAsia="Times New Roman" w:hAnsi="Times New Roman" w:cs="Times New Roman"/>
          <w:b/>
          <w:sz w:val="26"/>
          <w:szCs w:val="26"/>
          <w:lang w:eastAsia="ru-RU"/>
        </w:rPr>
        <w:t>.</w:t>
      </w:r>
    </w:p>
    <w:p w:rsidR="005F1263" w:rsidRPr="0028192A" w:rsidRDefault="005F1263" w:rsidP="00274BC2">
      <w:pPr>
        <w:spacing w:after="0" w:line="276" w:lineRule="auto"/>
        <w:ind w:firstLine="709"/>
        <w:jc w:val="both"/>
        <w:rPr>
          <w:rFonts w:ascii="Times New Roman" w:eastAsia="Times New Roman" w:hAnsi="Times New Roman" w:cs="Times New Roman"/>
          <w:b/>
          <w:sz w:val="26"/>
          <w:szCs w:val="26"/>
          <w:lang w:eastAsia="ru-RU"/>
        </w:rPr>
      </w:pPr>
      <w:r w:rsidRPr="0028192A">
        <w:rPr>
          <w:rFonts w:ascii="Times New Roman" w:eastAsia="Times New Roman" w:hAnsi="Times New Roman" w:cs="Times New Roman"/>
          <w:b/>
          <w:sz w:val="26"/>
          <w:szCs w:val="26"/>
          <w:lang w:eastAsia="ru-RU"/>
        </w:rPr>
        <w:t>Развитие представлений об эволюции живой природы до Ч. Дарвина</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Развитие биологии в додарвиновский</w:t>
      </w:r>
      <w:r w:rsidR="00A440FD" w:rsidRPr="0028192A">
        <w:rPr>
          <w:rFonts w:ascii="Times New Roman" w:eastAsia="Times New Roman" w:hAnsi="Times New Roman" w:cs="Times New Roman"/>
          <w:sz w:val="26"/>
          <w:szCs w:val="26"/>
          <w:lang w:eastAsia="ru-RU"/>
        </w:rPr>
        <w:t>п</w:t>
      </w:r>
      <w:r w:rsidRPr="0028192A">
        <w:rPr>
          <w:rFonts w:ascii="Times New Roman" w:eastAsia="Times New Roman" w:hAnsi="Times New Roman" w:cs="Times New Roman"/>
          <w:sz w:val="26"/>
          <w:szCs w:val="26"/>
          <w:lang w:eastAsia="ru-RU"/>
        </w:rPr>
        <w:t>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принципы линнеевской систематики. Труды Ж. Кювье и Ж. де Сент-Илера. Эволюционная теория Ж. Б. Ламарка. Первые русские эволюционисты.</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 xml:space="preserve">Демонстрация. Биографии ученых, внесших вклад в развитие эволюционных идей. Жизнь и деятельность Жана Батиста Франсуа де Ламарка. </w:t>
      </w:r>
    </w:p>
    <w:p w:rsidR="005F1263" w:rsidRPr="0028192A" w:rsidRDefault="005F1263" w:rsidP="00274BC2">
      <w:pPr>
        <w:spacing w:after="0" w:line="276" w:lineRule="auto"/>
        <w:ind w:firstLine="709"/>
        <w:jc w:val="both"/>
        <w:rPr>
          <w:rFonts w:ascii="Times New Roman" w:eastAsia="Times New Roman" w:hAnsi="Times New Roman" w:cs="Times New Roman"/>
          <w:b/>
          <w:sz w:val="26"/>
          <w:szCs w:val="26"/>
          <w:lang w:eastAsia="ru-RU"/>
        </w:rPr>
      </w:pPr>
      <w:r w:rsidRPr="0028192A">
        <w:rPr>
          <w:rFonts w:ascii="Times New Roman" w:eastAsia="Times New Roman" w:hAnsi="Times New Roman" w:cs="Times New Roman"/>
          <w:b/>
          <w:sz w:val="26"/>
          <w:szCs w:val="26"/>
          <w:lang w:eastAsia="ru-RU"/>
        </w:rPr>
        <w:t>Дарвинизм</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Демонстрация. Биография Ч. Дарвина. Маршрут и конкретные находки Ч. Дарвина во время путешествия на корабле «Бигль».</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Лабораторные и практические работы. Выявление изменчивости у особей одного вида. Вид и его критерии. Результаты искусственного отбора на сортах культурных растений.</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Синтетическая теория эволюции. Микроэволюция</w:t>
      </w:r>
    </w:p>
    <w:p w:rsidR="00A440FD"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 xml:space="preserve">Генетика и эволюционная теория. Эволюционная роль мутаций. Популяция </w:t>
      </w:r>
      <w:r w:rsidR="00274BC2">
        <w:rPr>
          <w:rFonts w:ascii="Times New Roman" w:eastAsia="Times New Roman" w:hAnsi="Times New Roman" w:cs="Times New Roman"/>
          <w:sz w:val="26"/>
          <w:szCs w:val="26"/>
          <w:lang w:eastAsia="ru-RU"/>
        </w:rPr>
        <w:t>-</w:t>
      </w:r>
      <w:r w:rsidRPr="0028192A">
        <w:rPr>
          <w:rFonts w:ascii="Times New Roman" w:eastAsia="Times New Roman" w:hAnsi="Times New Roman" w:cs="Times New Roman"/>
          <w:sz w:val="26"/>
          <w:szCs w:val="26"/>
          <w:lang w:eastAsia="ru-RU"/>
        </w:rPr>
        <w:t xml:space="preserve"> элементарная эволюционная единица. Генофонд популяций. Идеальные и реальные популяции (закон Харди — Вайнберга). Генетические процессы в популяциях. Резерв наследственной изменчивости популяций. Формы естественного отбора. Приспособленность организмов к среде обитания как результат действия естественного отбора. Микроэволюция. Современные представления о видообразовании (С. С. Четвериков, И. И. Шмальгаузен). </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Пути и скорость видообразования; географическое и экологическое видообразование. Эволюционная роль модификаций; физиологические адаптации. Темпы эволюции.</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Демонстрация. Схемы, иллюстрирующие процесс географического видообразования. Показ живых растений и животных; гербариев и коллекций, демонстрирующих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DE39C8" w:rsidRPr="00070693" w:rsidRDefault="005F1263" w:rsidP="00070693">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Лабораторные и практические работ</w:t>
      </w:r>
      <w:r w:rsidR="002B6949" w:rsidRPr="0028192A">
        <w:rPr>
          <w:rFonts w:ascii="Times New Roman" w:eastAsia="Times New Roman" w:hAnsi="Times New Roman" w:cs="Times New Roman"/>
          <w:sz w:val="26"/>
          <w:szCs w:val="26"/>
          <w:lang w:eastAsia="ru-RU"/>
        </w:rPr>
        <w:t>ы</w:t>
      </w:r>
      <w:r w:rsidRPr="0028192A">
        <w:rPr>
          <w:rFonts w:ascii="Times New Roman" w:eastAsia="Times New Roman" w:hAnsi="Times New Roman" w:cs="Times New Roman"/>
          <w:sz w:val="26"/>
          <w:szCs w:val="26"/>
          <w:lang w:eastAsia="ru-RU"/>
        </w:rPr>
        <w:t>: Выявление приспособлений у организмов к среде обитания.</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Основные закономерности эволюции. Макроэволюция</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 xml:space="preserve">Главные направления эволюционного процесса. Биологический прогресс и биологический регресс (А. Н. Северцов). Пути достижения биологического </w:t>
      </w:r>
      <w:r w:rsidRPr="0028192A">
        <w:rPr>
          <w:rFonts w:ascii="Times New Roman" w:eastAsia="Times New Roman" w:hAnsi="Times New Roman" w:cs="Times New Roman"/>
          <w:sz w:val="26"/>
          <w:szCs w:val="26"/>
          <w:lang w:eastAsia="ru-RU"/>
        </w:rPr>
        <w:lastRenderedPageBreak/>
        <w:t>прогресса. Арогенез; сущность ароморфных изменений и их роль в эволюции. Возникновение крупных систематических групп живых организмов — макроэволюция. Аллогенез и прогрессивное приспособление к определенным условиям существования. Катагенез как форма достижения биологического процветания групп организмов.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Демонстрация. Примеры гомологичных и аналогичных органов, их строение и происхождение в процессе онтогенеза. Соотношение путей прогрессивной биологической эволюции. Характеристика представителей животных и растений, внесенных в Красную книгу и находящихся под охраной государства.</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Развитие органического мира</w:t>
      </w:r>
      <w:r w:rsidR="002B6949" w:rsidRPr="0028192A">
        <w:rPr>
          <w:rFonts w:ascii="Times New Roman" w:eastAsia="Times New Roman" w:hAnsi="Times New Roman" w:cs="Times New Roman"/>
          <w:b/>
          <w:sz w:val="26"/>
          <w:szCs w:val="26"/>
          <w:lang w:eastAsia="ru-RU"/>
        </w:rPr>
        <w:t>.</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Основные черты эволюции животного и растительного мира</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Общая характеристика и систематика вымерших и современных беспозвоночных; основные направления эволюции беспозвоночных животных. Первые хордовые. Направления эволюции низших хордовых; общая характеристика бесчерепных и оболочников. Развитие водных растений. Развитие жизни на Земле в палеозойскую эру. Эволюция растений; появление первых сосудистых растений; папоротники, семенные папоротники, голосеменные растения. Возникновение позвоночных: рыб, земноводных, пресмыкающихся. Главные направления эволюции позвоночных; характеристика анамний и амниот. Развитие жизни на Земле в мезозойскую эру. Появление и распространение покрытосеменных растений. Эволюция наземных позвоночных. Возникновение птиц и млекопитающих. Сравнительная характеристика вымерших и современных наземных позвоночных. Вымирание древних голосеменных растений и пресмыкающихся. Развитие жизни на Земле в кайнозойскую эру. Бурное развитие цветковых растений, многообразие насекомых (параллельная эволюция). Развитие плацентарных млекопитающих, появление хищных. Возникновение приматов. Появление первых представителей семейства Люди. Четвертичный период: эволюция млекопитающих. Развитие приматов: направления эволюции человека. Общие предки человека и человекообразных обезьян. </w:t>
      </w:r>
    </w:p>
    <w:p w:rsidR="002B6949" w:rsidRPr="00274BC2"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 xml:space="preserve">Демонстрация. Репродукции картин 3. Буриана, отражающих фауну и флору различных периодов. Схемы развития царств живой природы. Окаменелости, отпечатки растений в древних породах. </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Происхождение человека</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 xml:space="preserve">Место человека в живой природе. Систематическое положение вида Homosapiens в системе животного мира. Признаки и свойства человека, позволяющие отнести его к различным систематическим группам царства животных. Прямохождение; анатомические предпосылки к трудовой деятельности и дальнейшей социальной эволюции. Стадии эволюции человека: древнейший человек, древний человек, первые современные люди. Свойства человека как </w:t>
      </w:r>
      <w:r w:rsidRPr="0028192A">
        <w:rPr>
          <w:rFonts w:ascii="Times New Roman" w:eastAsia="Times New Roman" w:hAnsi="Times New Roman" w:cs="Times New Roman"/>
          <w:sz w:val="26"/>
          <w:szCs w:val="26"/>
          <w:lang w:eastAsia="ru-RU"/>
        </w:rPr>
        <w:lastRenderedPageBreak/>
        <w:t>биологического вида. Популяционная структура вида Homosapiens; человеческие расы; расообразование; единство происхождения рас.Свойства человека как биосоциального существа. Движущие силы антропогенеза. Ф. Энгельс о роли труда в процессе превращения обезьяны в человека. Развитие членораздельной речи, сознания и общественных отношений в становлении человека. Взаимоотношение социального и биологического в эволюции человека. Антинаучная сущность «социального дарвинизма» и расизма. Ведущая роль законов общественной жизни в социальном прогрессе человечества. Биологические свойства человеческого общества.</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Демонстрация. Модели скелетов человека и позвоночных животных.</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Взаимоотношения организма и среды. Основы экологии</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Понятие о биосфере</w:t>
      </w:r>
    </w:p>
    <w:p w:rsidR="005F1263" w:rsidRPr="0028192A" w:rsidRDefault="006B1848" w:rsidP="00274BC2">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Биосфера - </w:t>
      </w:r>
      <w:r w:rsidR="005F1263" w:rsidRPr="0028192A">
        <w:rPr>
          <w:rFonts w:ascii="Times New Roman" w:eastAsia="Times New Roman" w:hAnsi="Times New Roman" w:cs="Times New Roman"/>
          <w:sz w:val="26"/>
          <w:szCs w:val="26"/>
          <w:lang w:eastAsia="ru-RU"/>
        </w:rPr>
        <w:t>живая оболочка планеты. Структура биосферы: литосфера, гидросфера, атмосфера. Компоненты биосферы: живое вещество, видовой состав, разнообразие и вклад в биомассу; биокосное и косное вещество; биогенное вещество биосферы (В. И. Вернадский). Круговорот веществ в природе. Демонстрация. Схемы, отражающие структуру биосферы и характеризующие ее отдельные составные части. Таблицы видового состава и разнообразия живых организмов биосферы. Схемы круговорота веществ в природе.</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Практическая работа: Сравнение схем круговорота химических элементов.</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Жизнь в сообществах</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История формирования сообществ живых организмов. Геологическая история материков; изоляция, климатические условия. Биогеография. Основные биомы суши и Мирового океана. Биогеографические области.</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Демонстрация. Карты, отражающие геологическую историю материков; распространенность основных биомов суши.</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 xml:space="preserve">Взаимоотношения организма и среды </w:t>
      </w:r>
    </w:p>
    <w:p w:rsidR="009E0485"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 xml:space="preserve">Естественные сообщества живых организмов. Биогеоценозы: экотоп и биоценоз. Компоненты биоценозов: продуценты, консументы, редуценты. Биоценозы: видовое разнообразие, плотность популяций, биомасса. Абиотические факторы среды. Роль температуры, освещенности, влажности и других факторов в жизнедеятельности сообществ. Интенсивность действия фактора; ограничивающий фактор. Взаимодействие факторов среды, пределы выносливости. Биотические факторы среды. Интеграция вида в биоценозе; экологические ниши. </w:t>
      </w:r>
    </w:p>
    <w:p w:rsidR="002B6949" w:rsidRPr="00274BC2"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Цепи и сети питания. Экологическая пирамида чисел биомассы, энергии. Смена биоценозов. Причины смены биоценозов; формирование новых сообществ.</w:t>
      </w:r>
    </w:p>
    <w:p w:rsidR="005F1263"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Взаимоотношения между организмами</w:t>
      </w:r>
    </w:p>
    <w:p w:rsidR="00B246A4"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Формы взаимоотношений между организмами. Позитивные отношения—симбиоз: мутуализм, кооперация, комменсализм, нахлебничество, квартирантство. Антибиотические отношения: хищничество, паразитизм, конкуренция, собственно антибиоз (антибиотики, фитонциды и др.). Происхождение и эволюция пара</w:t>
      </w:r>
      <w:r w:rsidR="00274BC2">
        <w:rPr>
          <w:rFonts w:ascii="Times New Roman" w:eastAsia="Times New Roman" w:hAnsi="Times New Roman" w:cs="Times New Roman"/>
          <w:sz w:val="26"/>
          <w:szCs w:val="26"/>
          <w:lang w:eastAsia="ru-RU"/>
        </w:rPr>
        <w:t>зитизма. Нейтральные отношения -</w:t>
      </w:r>
      <w:r w:rsidRPr="0028192A">
        <w:rPr>
          <w:rFonts w:ascii="Times New Roman" w:eastAsia="Times New Roman" w:hAnsi="Times New Roman" w:cs="Times New Roman"/>
          <w:sz w:val="26"/>
          <w:szCs w:val="26"/>
          <w:lang w:eastAsia="ru-RU"/>
        </w:rPr>
        <w:t>нейтрализм.</w:t>
      </w:r>
    </w:p>
    <w:p w:rsidR="00B246A4" w:rsidRPr="0028192A" w:rsidRDefault="005F1263"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Демонстрация. Примеры симбиоза представителей различных царств живой природы.</w:t>
      </w:r>
    </w:p>
    <w:p w:rsidR="00BA335C" w:rsidRPr="0028192A" w:rsidRDefault="00BA335C"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lastRenderedPageBreak/>
        <w:t>Биосфера и человек</w:t>
      </w:r>
    </w:p>
    <w:p w:rsidR="00BA335C" w:rsidRPr="0028192A" w:rsidRDefault="00BA335C"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Взаимосвязь природы и общества. Биология охраны природы</w:t>
      </w:r>
    </w:p>
    <w:p w:rsidR="00BA335C" w:rsidRPr="0028192A" w:rsidRDefault="00BA335C"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Антропогенные факторы воздействия на биоценозы (роль человека в природе).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 Меры по образованию экологических комплексов, экологическое образование.</w:t>
      </w:r>
    </w:p>
    <w:p w:rsidR="00BA335C" w:rsidRPr="0028192A" w:rsidRDefault="00BA335C"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Демонстрация. Влияние хозяйственной деятельности человека на природу. Карты заповедных территорий нашей страны и ближнего зарубежья.</w:t>
      </w:r>
    </w:p>
    <w:p w:rsidR="00BA335C" w:rsidRPr="0028192A" w:rsidRDefault="00BA335C"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b/>
          <w:sz w:val="26"/>
          <w:szCs w:val="26"/>
          <w:lang w:eastAsia="ru-RU"/>
        </w:rPr>
        <w:t>Бионика</w:t>
      </w:r>
    </w:p>
    <w:p w:rsidR="00BA335C" w:rsidRPr="0028192A" w:rsidRDefault="00BA335C"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Использование человеком в хозяйственной деятельности принципов организации растений и животных. Формы живого в природе и их промышленные аналоги (строительные сооружения, машины, механизмы, приборы и т. д.).</w:t>
      </w:r>
    </w:p>
    <w:p w:rsidR="00BA335C" w:rsidRPr="0028192A" w:rsidRDefault="00BA335C" w:rsidP="00274BC2">
      <w:pPr>
        <w:spacing w:after="0" w:line="276" w:lineRule="auto"/>
        <w:ind w:firstLine="709"/>
        <w:jc w:val="both"/>
        <w:rPr>
          <w:rFonts w:ascii="Times New Roman" w:eastAsia="Times New Roman" w:hAnsi="Times New Roman" w:cs="Times New Roman"/>
          <w:sz w:val="26"/>
          <w:szCs w:val="26"/>
          <w:lang w:eastAsia="ru-RU"/>
        </w:rPr>
      </w:pPr>
      <w:r w:rsidRPr="0028192A">
        <w:rPr>
          <w:rFonts w:ascii="Times New Roman" w:eastAsia="Times New Roman" w:hAnsi="Times New Roman" w:cs="Times New Roman"/>
          <w:sz w:val="26"/>
          <w:szCs w:val="26"/>
          <w:lang w:eastAsia="ru-RU"/>
        </w:rPr>
        <w:t>Демонстрация. Примеры структурной организации живых организмов и созданных на этой основе объектов (просмотр и обсуждение иллюстраций учебника).</w:t>
      </w:r>
    </w:p>
    <w:p w:rsidR="000572EC" w:rsidRPr="0028192A" w:rsidRDefault="000572EC" w:rsidP="00274BC2">
      <w:pPr>
        <w:spacing w:after="0" w:line="276" w:lineRule="auto"/>
        <w:ind w:firstLine="709"/>
        <w:jc w:val="both"/>
        <w:rPr>
          <w:rFonts w:ascii="Times New Roman" w:hAnsi="Times New Roman" w:cs="Times New Roman"/>
          <w:b/>
          <w:bCs/>
          <w:sz w:val="26"/>
          <w:szCs w:val="26"/>
        </w:rPr>
      </w:pPr>
    </w:p>
    <w:p w:rsidR="000572EC" w:rsidRPr="0028192A" w:rsidRDefault="000572EC" w:rsidP="00274BC2">
      <w:pPr>
        <w:spacing w:after="0" w:line="276" w:lineRule="auto"/>
        <w:ind w:firstLine="709"/>
        <w:jc w:val="both"/>
        <w:rPr>
          <w:rFonts w:ascii="Times New Roman" w:hAnsi="Times New Roman" w:cs="Times New Roman"/>
          <w:b/>
          <w:bCs/>
          <w:sz w:val="26"/>
          <w:szCs w:val="26"/>
        </w:rPr>
      </w:pPr>
    </w:p>
    <w:p w:rsidR="009E0485" w:rsidRPr="0028192A" w:rsidRDefault="009E0485" w:rsidP="0028192A">
      <w:pPr>
        <w:spacing w:line="276" w:lineRule="auto"/>
        <w:jc w:val="both"/>
        <w:rPr>
          <w:rFonts w:ascii="Times New Roman" w:hAnsi="Times New Roman" w:cs="Times New Roman"/>
          <w:b/>
          <w:bCs/>
          <w:sz w:val="26"/>
          <w:szCs w:val="26"/>
        </w:rPr>
      </w:pPr>
    </w:p>
    <w:p w:rsidR="009E0485" w:rsidRPr="0028192A" w:rsidRDefault="009E0485" w:rsidP="0028192A">
      <w:pPr>
        <w:spacing w:line="276" w:lineRule="auto"/>
        <w:jc w:val="both"/>
        <w:rPr>
          <w:rFonts w:ascii="Times New Roman" w:hAnsi="Times New Roman" w:cs="Times New Roman"/>
          <w:b/>
          <w:bCs/>
          <w:sz w:val="26"/>
          <w:szCs w:val="26"/>
        </w:rPr>
      </w:pPr>
    </w:p>
    <w:p w:rsidR="009E0485" w:rsidRPr="0028192A" w:rsidRDefault="009E0485" w:rsidP="0028192A">
      <w:pPr>
        <w:spacing w:line="276" w:lineRule="auto"/>
        <w:jc w:val="both"/>
        <w:rPr>
          <w:rFonts w:ascii="Times New Roman" w:hAnsi="Times New Roman" w:cs="Times New Roman"/>
          <w:b/>
          <w:bCs/>
          <w:sz w:val="26"/>
          <w:szCs w:val="26"/>
        </w:rPr>
      </w:pPr>
    </w:p>
    <w:p w:rsidR="009E0485" w:rsidRPr="0028192A" w:rsidRDefault="009E0485" w:rsidP="0028192A">
      <w:pPr>
        <w:spacing w:line="276" w:lineRule="auto"/>
        <w:jc w:val="both"/>
        <w:rPr>
          <w:rFonts w:ascii="Times New Roman" w:hAnsi="Times New Roman" w:cs="Times New Roman"/>
          <w:b/>
          <w:bCs/>
          <w:sz w:val="26"/>
          <w:szCs w:val="26"/>
        </w:rPr>
      </w:pPr>
    </w:p>
    <w:p w:rsidR="009E0485" w:rsidRPr="0028192A" w:rsidRDefault="009E0485" w:rsidP="0028192A">
      <w:pPr>
        <w:spacing w:line="276" w:lineRule="auto"/>
        <w:jc w:val="both"/>
        <w:rPr>
          <w:rFonts w:ascii="Times New Roman" w:hAnsi="Times New Roman" w:cs="Times New Roman"/>
          <w:b/>
          <w:bCs/>
          <w:sz w:val="26"/>
          <w:szCs w:val="26"/>
        </w:rPr>
      </w:pPr>
    </w:p>
    <w:p w:rsidR="009E0485" w:rsidRPr="0028192A" w:rsidRDefault="009E0485" w:rsidP="0028192A">
      <w:pPr>
        <w:spacing w:line="276" w:lineRule="auto"/>
        <w:jc w:val="both"/>
        <w:rPr>
          <w:rFonts w:ascii="Times New Roman" w:hAnsi="Times New Roman" w:cs="Times New Roman"/>
          <w:b/>
          <w:bCs/>
          <w:sz w:val="26"/>
          <w:szCs w:val="26"/>
        </w:rPr>
      </w:pPr>
    </w:p>
    <w:p w:rsidR="009E0485" w:rsidRPr="0028192A" w:rsidRDefault="009E0485" w:rsidP="0028192A">
      <w:pPr>
        <w:spacing w:line="276" w:lineRule="auto"/>
        <w:jc w:val="both"/>
        <w:rPr>
          <w:rFonts w:ascii="Times New Roman" w:hAnsi="Times New Roman" w:cs="Times New Roman"/>
          <w:b/>
          <w:bCs/>
          <w:sz w:val="26"/>
          <w:szCs w:val="26"/>
        </w:rPr>
      </w:pPr>
    </w:p>
    <w:p w:rsidR="009E0485" w:rsidRDefault="009E0485" w:rsidP="0028192A">
      <w:pPr>
        <w:spacing w:line="276" w:lineRule="auto"/>
        <w:jc w:val="both"/>
        <w:rPr>
          <w:rFonts w:ascii="Times New Roman" w:hAnsi="Times New Roman" w:cs="Times New Roman"/>
          <w:b/>
          <w:bCs/>
          <w:sz w:val="26"/>
          <w:szCs w:val="26"/>
        </w:rPr>
      </w:pPr>
    </w:p>
    <w:p w:rsidR="006B1848" w:rsidRPr="0028192A" w:rsidRDefault="006B1848" w:rsidP="0028192A">
      <w:pPr>
        <w:spacing w:line="276" w:lineRule="auto"/>
        <w:jc w:val="both"/>
        <w:rPr>
          <w:rFonts w:ascii="Times New Roman" w:hAnsi="Times New Roman" w:cs="Times New Roman"/>
          <w:b/>
          <w:bCs/>
          <w:sz w:val="26"/>
          <w:szCs w:val="26"/>
        </w:rPr>
      </w:pPr>
    </w:p>
    <w:p w:rsidR="009E0485" w:rsidRPr="0028192A" w:rsidRDefault="009E0485" w:rsidP="0028192A">
      <w:pPr>
        <w:spacing w:line="276" w:lineRule="auto"/>
        <w:jc w:val="both"/>
        <w:rPr>
          <w:rFonts w:ascii="Times New Roman" w:hAnsi="Times New Roman" w:cs="Times New Roman"/>
          <w:b/>
          <w:bCs/>
          <w:sz w:val="26"/>
          <w:szCs w:val="26"/>
        </w:rPr>
      </w:pPr>
    </w:p>
    <w:p w:rsidR="009E0485" w:rsidRPr="0028192A" w:rsidRDefault="009E0485" w:rsidP="0028192A">
      <w:pPr>
        <w:spacing w:line="276" w:lineRule="auto"/>
        <w:jc w:val="both"/>
        <w:rPr>
          <w:rFonts w:ascii="Times New Roman" w:hAnsi="Times New Roman" w:cs="Times New Roman"/>
          <w:b/>
          <w:bCs/>
          <w:sz w:val="26"/>
          <w:szCs w:val="26"/>
        </w:rPr>
      </w:pPr>
    </w:p>
    <w:p w:rsidR="00274BC2" w:rsidRDefault="00274BC2" w:rsidP="006B1848">
      <w:pPr>
        <w:pStyle w:val="a4"/>
        <w:spacing w:line="276" w:lineRule="auto"/>
        <w:jc w:val="both"/>
        <w:rPr>
          <w:rFonts w:ascii="Times New Roman" w:hAnsi="Times New Roman" w:cs="Times New Roman"/>
          <w:b/>
          <w:bCs/>
          <w:sz w:val="26"/>
          <w:szCs w:val="26"/>
        </w:rPr>
        <w:sectPr w:rsidR="00274BC2" w:rsidSect="00070693">
          <w:pgSz w:w="11906" w:h="16838"/>
          <w:pgMar w:top="851" w:right="850" w:bottom="851" w:left="1701" w:header="709" w:footer="709" w:gutter="0"/>
          <w:cols w:space="708"/>
          <w:titlePg/>
          <w:docGrid w:linePitch="360"/>
        </w:sectPr>
      </w:pPr>
    </w:p>
    <w:p w:rsidR="0049499B" w:rsidRPr="00A93302" w:rsidRDefault="0049499B" w:rsidP="00274BC2">
      <w:pPr>
        <w:pStyle w:val="a4"/>
        <w:spacing w:line="276" w:lineRule="auto"/>
        <w:jc w:val="center"/>
        <w:rPr>
          <w:rFonts w:ascii="Times New Roman" w:hAnsi="Times New Roman" w:cs="Times New Roman"/>
          <w:b/>
          <w:bCs/>
          <w:caps/>
          <w:sz w:val="26"/>
          <w:szCs w:val="26"/>
        </w:rPr>
      </w:pPr>
      <w:r w:rsidRPr="00A93302">
        <w:rPr>
          <w:rFonts w:ascii="Times New Roman" w:hAnsi="Times New Roman" w:cs="Times New Roman"/>
          <w:b/>
          <w:bCs/>
          <w:caps/>
          <w:sz w:val="26"/>
          <w:szCs w:val="26"/>
        </w:rPr>
        <w:lastRenderedPageBreak/>
        <w:t>Требования к уровню подготовки выпускников</w:t>
      </w:r>
    </w:p>
    <w:p w:rsidR="00AA36B6" w:rsidRPr="00274BC2" w:rsidRDefault="0049499B" w:rsidP="00274BC2">
      <w:pPr>
        <w:spacing w:after="0" w:line="276" w:lineRule="auto"/>
        <w:ind w:firstLine="709"/>
        <w:jc w:val="both"/>
        <w:rPr>
          <w:rFonts w:ascii="Times New Roman" w:hAnsi="Times New Roman" w:cs="Times New Roman"/>
          <w:sz w:val="26"/>
          <w:szCs w:val="26"/>
        </w:rPr>
      </w:pPr>
      <w:r w:rsidRPr="00274BC2">
        <w:rPr>
          <w:rFonts w:ascii="Times New Roman" w:hAnsi="Times New Roman" w:cs="Times New Roman"/>
          <w:sz w:val="26"/>
          <w:szCs w:val="26"/>
        </w:rPr>
        <w:t xml:space="preserve">В результате изучения биологии на профильном уровне ученик должен: </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sidRPr="00274BC2">
        <w:rPr>
          <w:sz w:val="26"/>
          <w:szCs w:val="26"/>
        </w:rPr>
        <w:t>знать/понимать:</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современную биологическую терминологию и символику;</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sidRPr="00274BC2">
        <w:rPr>
          <w:sz w:val="26"/>
          <w:szCs w:val="26"/>
        </w:rPr>
        <w:t>уметь:</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lastRenderedPageBreak/>
        <w:t>– </w:t>
      </w:r>
      <w:r w:rsidRPr="00274BC2">
        <w:rPr>
          <w:sz w:val="26"/>
          <w:szCs w:val="26"/>
        </w:rPr>
        <w:t>решать задачи разной сложности по биологии;</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составлять схемы скрещивания, пути переноса веществ и энергии в экосистемах (цепи питания, пищевые сети);</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исследовать биологические системы на биологических моделях (аквариум);</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sidRPr="00274BC2">
        <w:rPr>
          <w:sz w:val="26"/>
          <w:szCs w:val="26"/>
        </w:rPr>
        <w:t>использовать приобретенные знания и умения в практической деятельности и повседневной жизни для:</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грамотного оформления результатов биологических исследований;</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оказания первой помощи при простудных и других заболеваниях, отравлении пищевыми продуктами;</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xml:space="preserve">– </w:t>
      </w:r>
      <w:r w:rsidRPr="00274BC2">
        <w:rPr>
          <w:sz w:val="26"/>
          <w:szCs w:val="26"/>
        </w:rPr>
        <w:t>определения собственной позиции по отношению к экологическим проблемам, поведению в природной среде;</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оценки этических аспектов некоторых исследований в области биотехнологии (клонирование, искусственное оплодотворение);</w:t>
      </w:r>
    </w:p>
    <w:p w:rsidR="00274BC2" w:rsidRPr="00274BC2" w:rsidRDefault="00274BC2" w:rsidP="00274BC2">
      <w:pPr>
        <w:pStyle w:val="s1"/>
        <w:shd w:val="clear" w:color="auto" w:fill="FFFFFF"/>
        <w:spacing w:before="0" w:beforeAutospacing="0" w:after="0" w:afterAutospacing="0" w:line="276" w:lineRule="auto"/>
        <w:ind w:firstLine="709"/>
        <w:jc w:val="both"/>
        <w:rPr>
          <w:sz w:val="26"/>
          <w:szCs w:val="26"/>
        </w:rPr>
      </w:pPr>
      <w:r>
        <w:rPr>
          <w:sz w:val="26"/>
          <w:szCs w:val="26"/>
        </w:rPr>
        <w:t>– </w:t>
      </w:r>
      <w:r w:rsidRPr="00274BC2">
        <w:rPr>
          <w:sz w:val="26"/>
          <w:szCs w:val="26"/>
        </w:rPr>
        <w:t>приобретения практического опыта деятельности, предшествующей профессиональной, в основе которой лежит данный учебный предмет.</w:t>
      </w:r>
    </w:p>
    <w:p w:rsidR="001A57EB" w:rsidRDefault="001A57EB" w:rsidP="0028192A">
      <w:pPr>
        <w:spacing w:line="276" w:lineRule="auto"/>
        <w:rPr>
          <w:rFonts w:ascii="Times New Roman" w:hAnsi="Times New Roman" w:cs="Times New Roman"/>
          <w:sz w:val="26"/>
          <w:szCs w:val="26"/>
        </w:rPr>
      </w:pPr>
    </w:p>
    <w:p w:rsidR="00070693" w:rsidRPr="00A93302" w:rsidRDefault="00070693" w:rsidP="00070693">
      <w:pPr>
        <w:spacing w:after="0" w:line="276" w:lineRule="auto"/>
        <w:jc w:val="center"/>
        <w:rPr>
          <w:rFonts w:ascii="Times New Roman" w:hAnsi="Times New Roman" w:cs="Times New Roman"/>
          <w:b/>
          <w:caps/>
          <w:sz w:val="26"/>
          <w:szCs w:val="26"/>
        </w:rPr>
      </w:pPr>
      <w:r w:rsidRPr="00A93302">
        <w:rPr>
          <w:rFonts w:ascii="Times New Roman" w:hAnsi="Times New Roman" w:cs="Times New Roman"/>
          <w:b/>
          <w:caps/>
          <w:sz w:val="26"/>
          <w:szCs w:val="26"/>
        </w:rPr>
        <w:lastRenderedPageBreak/>
        <w:t>Список литературы</w:t>
      </w:r>
    </w:p>
    <w:p w:rsidR="00070693" w:rsidRPr="00027CEA" w:rsidRDefault="00070693" w:rsidP="00070693">
      <w:pPr>
        <w:spacing w:after="0" w:line="276" w:lineRule="auto"/>
        <w:jc w:val="center"/>
        <w:rPr>
          <w:rFonts w:ascii="Times New Roman" w:hAnsi="Times New Roman" w:cs="Times New Roman"/>
          <w:b/>
          <w:sz w:val="26"/>
          <w:szCs w:val="26"/>
        </w:rPr>
      </w:pPr>
    </w:p>
    <w:p w:rsidR="00070693" w:rsidRPr="00A93302" w:rsidRDefault="00070693" w:rsidP="00070693">
      <w:pPr>
        <w:spacing w:after="0" w:line="276" w:lineRule="auto"/>
        <w:ind w:firstLine="709"/>
        <w:jc w:val="both"/>
        <w:rPr>
          <w:rFonts w:ascii="Times New Roman" w:hAnsi="Times New Roman" w:cs="Times New Roman"/>
          <w:caps/>
          <w:sz w:val="26"/>
          <w:szCs w:val="26"/>
        </w:rPr>
      </w:pPr>
      <w:r>
        <w:rPr>
          <w:rFonts w:ascii="Times New Roman" w:hAnsi="Times New Roman" w:cs="Times New Roman"/>
          <w:b/>
          <w:bCs/>
          <w:sz w:val="26"/>
          <w:szCs w:val="26"/>
        </w:rPr>
        <w:t>Учебник</w:t>
      </w:r>
      <w:r w:rsidRPr="0028192A">
        <w:rPr>
          <w:rFonts w:ascii="Times New Roman" w:hAnsi="Times New Roman" w:cs="Times New Roman"/>
          <w:b/>
          <w:bCs/>
          <w:sz w:val="26"/>
          <w:szCs w:val="26"/>
        </w:rPr>
        <w:t>:</w:t>
      </w:r>
    </w:p>
    <w:p w:rsidR="00070693" w:rsidRPr="0028192A" w:rsidRDefault="00070693" w:rsidP="00070693">
      <w:pPr>
        <w:spacing w:after="0" w:line="276" w:lineRule="auto"/>
        <w:ind w:firstLine="709"/>
        <w:jc w:val="both"/>
        <w:rPr>
          <w:rFonts w:ascii="Times New Roman" w:eastAsia="Times New Roman" w:hAnsi="Times New Roman" w:cs="Times New Roman"/>
          <w:bCs/>
          <w:kern w:val="36"/>
          <w:sz w:val="26"/>
          <w:szCs w:val="26"/>
        </w:rPr>
      </w:pPr>
      <w:r w:rsidRPr="0028192A">
        <w:rPr>
          <w:rFonts w:ascii="Times New Roman" w:hAnsi="Times New Roman" w:cs="Times New Roman"/>
          <w:sz w:val="26"/>
          <w:szCs w:val="26"/>
        </w:rPr>
        <w:t>Биология. Общая биология 11 класс. Профильный уровень. Учебник/ В.Б. Захаров, С.Г. Мамонтов, Н.И. Сонин, Е.Т. Захарова/ -М., 2010.</w:t>
      </w:r>
    </w:p>
    <w:p w:rsidR="00070693" w:rsidRPr="0028192A" w:rsidRDefault="00070693" w:rsidP="00070693">
      <w:pPr>
        <w:spacing w:after="0" w:line="276" w:lineRule="auto"/>
        <w:ind w:firstLine="709"/>
        <w:jc w:val="both"/>
        <w:rPr>
          <w:rFonts w:ascii="Times New Roman" w:hAnsi="Times New Roman" w:cs="Times New Roman"/>
          <w:b/>
          <w:sz w:val="26"/>
          <w:szCs w:val="26"/>
        </w:rPr>
      </w:pPr>
      <w:r w:rsidRPr="0028192A">
        <w:rPr>
          <w:rFonts w:ascii="Times New Roman" w:hAnsi="Times New Roman" w:cs="Times New Roman"/>
          <w:b/>
          <w:sz w:val="26"/>
          <w:szCs w:val="26"/>
        </w:rPr>
        <w:t>Дополнительная литература:</w:t>
      </w:r>
    </w:p>
    <w:p w:rsidR="00070693" w:rsidRPr="0028192A" w:rsidRDefault="00070693" w:rsidP="00070693">
      <w:pPr>
        <w:spacing w:after="0" w:line="276" w:lineRule="auto"/>
        <w:ind w:firstLine="709"/>
        <w:jc w:val="both"/>
        <w:rPr>
          <w:rFonts w:ascii="Times New Roman" w:hAnsi="Times New Roman" w:cs="Times New Roman"/>
          <w:sz w:val="26"/>
          <w:szCs w:val="26"/>
        </w:rPr>
      </w:pPr>
      <w:r w:rsidRPr="0028192A">
        <w:rPr>
          <w:rFonts w:ascii="Times New Roman" w:hAnsi="Times New Roman" w:cs="Times New Roman"/>
          <w:sz w:val="26"/>
          <w:szCs w:val="26"/>
        </w:rPr>
        <w:t>Богданова Т.Л., Солодова Е.А. Биология. Справочник для старшеклассников и поступающих в вузы. – М.: АСТ-пресс, 2017.</w:t>
      </w:r>
    </w:p>
    <w:p w:rsidR="00070693" w:rsidRPr="0028192A" w:rsidRDefault="00070693" w:rsidP="00070693">
      <w:pPr>
        <w:spacing w:after="0" w:line="276" w:lineRule="auto"/>
        <w:ind w:firstLine="709"/>
        <w:jc w:val="both"/>
        <w:rPr>
          <w:rFonts w:ascii="Times New Roman" w:hAnsi="Times New Roman" w:cs="Times New Roman"/>
          <w:sz w:val="26"/>
          <w:szCs w:val="26"/>
        </w:rPr>
      </w:pPr>
      <w:r w:rsidRPr="0028192A">
        <w:rPr>
          <w:rFonts w:ascii="Times New Roman" w:hAnsi="Times New Roman" w:cs="Times New Roman"/>
          <w:sz w:val="26"/>
          <w:szCs w:val="26"/>
        </w:rPr>
        <w:t>Болгова И.В. Сборник задач по общей биологии для поступающих в ВУЗы. – М.: Оникс 21 век, 2017.</w:t>
      </w:r>
    </w:p>
    <w:p w:rsidR="00070693" w:rsidRPr="0028192A" w:rsidRDefault="00070693" w:rsidP="00070693">
      <w:pPr>
        <w:spacing w:after="0" w:line="276" w:lineRule="auto"/>
        <w:ind w:firstLine="709"/>
        <w:jc w:val="both"/>
        <w:rPr>
          <w:rFonts w:ascii="Times New Roman" w:hAnsi="Times New Roman" w:cs="Times New Roman"/>
          <w:sz w:val="26"/>
          <w:szCs w:val="26"/>
        </w:rPr>
      </w:pPr>
      <w:r w:rsidRPr="0028192A">
        <w:rPr>
          <w:rFonts w:ascii="Times New Roman" w:hAnsi="Times New Roman" w:cs="Times New Roman"/>
          <w:sz w:val="26"/>
          <w:szCs w:val="26"/>
        </w:rPr>
        <w:t>Мишина Н.В. Задания для самостоятельной работы по общей биологии. 11 класс. – М.: Просвещение, 2010.</w:t>
      </w:r>
    </w:p>
    <w:p w:rsidR="00070693" w:rsidRPr="0028192A" w:rsidRDefault="00070693" w:rsidP="00070693">
      <w:pPr>
        <w:spacing w:after="0" w:line="276" w:lineRule="auto"/>
        <w:ind w:firstLine="709"/>
        <w:jc w:val="both"/>
        <w:rPr>
          <w:rFonts w:ascii="Times New Roman" w:hAnsi="Times New Roman" w:cs="Times New Roman"/>
          <w:sz w:val="26"/>
          <w:szCs w:val="26"/>
        </w:rPr>
      </w:pPr>
      <w:r w:rsidRPr="0028192A">
        <w:rPr>
          <w:rFonts w:ascii="Times New Roman" w:hAnsi="Times New Roman" w:cs="Times New Roman"/>
          <w:sz w:val="26"/>
          <w:szCs w:val="26"/>
        </w:rPr>
        <w:t>Мягкова А.Н., Калинова Г.С., Резникова</w:t>
      </w:r>
      <w:r>
        <w:rPr>
          <w:rFonts w:ascii="Times New Roman" w:hAnsi="Times New Roman" w:cs="Times New Roman"/>
          <w:sz w:val="26"/>
          <w:szCs w:val="26"/>
        </w:rPr>
        <w:t xml:space="preserve"> </w:t>
      </w:r>
      <w:r w:rsidRPr="0028192A">
        <w:rPr>
          <w:rFonts w:ascii="Times New Roman" w:hAnsi="Times New Roman" w:cs="Times New Roman"/>
          <w:sz w:val="26"/>
          <w:szCs w:val="26"/>
        </w:rPr>
        <w:t>В.З. Зачеты по биологии: Общая биология. – М.: Лист, 2012.</w:t>
      </w:r>
    </w:p>
    <w:p w:rsidR="00070693" w:rsidRPr="0028192A" w:rsidRDefault="00070693" w:rsidP="00070693">
      <w:pPr>
        <w:spacing w:after="0" w:line="276" w:lineRule="auto"/>
        <w:ind w:firstLine="709"/>
        <w:jc w:val="both"/>
        <w:rPr>
          <w:rFonts w:ascii="Times New Roman" w:hAnsi="Times New Roman" w:cs="Times New Roman"/>
          <w:sz w:val="26"/>
          <w:szCs w:val="26"/>
        </w:rPr>
      </w:pPr>
      <w:r w:rsidRPr="0028192A">
        <w:rPr>
          <w:rFonts w:ascii="Times New Roman" w:hAnsi="Times New Roman" w:cs="Times New Roman"/>
          <w:sz w:val="26"/>
          <w:szCs w:val="26"/>
        </w:rPr>
        <w:t>Сивоглазов В.И., Сухова Т.С., Козлова Т.А. Общая биология. 10 класс: пособие для учителя. – М.: Айрис-пресс, 2004.</w:t>
      </w:r>
    </w:p>
    <w:p w:rsidR="00274BC2" w:rsidRDefault="00070693" w:rsidP="00070693">
      <w:pPr>
        <w:spacing w:after="0" w:line="276" w:lineRule="auto"/>
        <w:ind w:firstLine="709"/>
        <w:jc w:val="both"/>
        <w:rPr>
          <w:rFonts w:ascii="Times New Roman" w:hAnsi="Times New Roman" w:cs="Times New Roman"/>
          <w:sz w:val="26"/>
          <w:szCs w:val="26"/>
        </w:rPr>
      </w:pPr>
      <w:r w:rsidRPr="0028192A">
        <w:rPr>
          <w:rFonts w:ascii="Times New Roman" w:hAnsi="Times New Roman" w:cs="Times New Roman"/>
          <w:sz w:val="26"/>
          <w:szCs w:val="26"/>
        </w:rPr>
        <w:t>Сивоглазов</w:t>
      </w:r>
      <w:r>
        <w:rPr>
          <w:rFonts w:ascii="Times New Roman" w:hAnsi="Times New Roman" w:cs="Times New Roman"/>
          <w:sz w:val="26"/>
          <w:szCs w:val="26"/>
        </w:rPr>
        <w:t xml:space="preserve"> </w:t>
      </w:r>
      <w:r w:rsidRPr="0028192A">
        <w:rPr>
          <w:rFonts w:ascii="Times New Roman" w:hAnsi="Times New Roman" w:cs="Times New Roman"/>
          <w:sz w:val="26"/>
          <w:szCs w:val="26"/>
        </w:rPr>
        <w:t>В.И., Сухова Т.С., Козлова Т.А. Общая биология. 11 класс: пособие для учителя. – М.: Айрис-пресс, 2004.</w:t>
      </w:r>
    </w:p>
    <w:p w:rsidR="00070693" w:rsidRPr="00070693" w:rsidRDefault="00070693" w:rsidP="00070693">
      <w:pPr>
        <w:spacing w:after="0" w:line="276" w:lineRule="auto"/>
        <w:jc w:val="both"/>
        <w:rPr>
          <w:rFonts w:ascii="Times New Roman" w:hAnsi="Times New Roman" w:cs="Times New Roman"/>
          <w:sz w:val="26"/>
          <w:szCs w:val="26"/>
        </w:rPr>
        <w:sectPr w:rsidR="00070693" w:rsidRPr="00070693" w:rsidSect="00070693">
          <w:pgSz w:w="11906" w:h="16838"/>
          <w:pgMar w:top="851" w:right="850" w:bottom="851" w:left="1701" w:header="709" w:footer="709" w:gutter="0"/>
          <w:cols w:space="708"/>
          <w:titlePg/>
          <w:docGrid w:linePitch="360"/>
        </w:sectPr>
      </w:pPr>
    </w:p>
    <w:p w:rsidR="00070693" w:rsidRDefault="00070693" w:rsidP="00070693">
      <w:pPr>
        <w:rPr>
          <w:rFonts w:ascii="Times New Roman" w:hAnsi="Times New Roman" w:cs="Times New Roman"/>
          <w:sz w:val="26"/>
          <w:szCs w:val="26"/>
        </w:rPr>
        <w:sectPr w:rsidR="00070693" w:rsidSect="00070693">
          <w:pgSz w:w="11906" w:h="16838"/>
          <w:pgMar w:top="851" w:right="850" w:bottom="851" w:left="1701" w:header="709" w:footer="709" w:gutter="0"/>
          <w:cols w:space="708"/>
          <w:titlePg/>
          <w:docGrid w:linePitch="360"/>
        </w:sectPr>
      </w:pPr>
      <w:bookmarkStart w:id="0" w:name="_GoBack"/>
      <w:bookmarkEnd w:id="0"/>
    </w:p>
    <w:p w:rsidR="00070693" w:rsidRPr="00070693" w:rsidRDefault="00070693" w:rsidP="00070693">
      <w:pPr>
        <w:rPr>
          <w:rFonts w:ascii="Times New Roman" w:hAnsi="Times New Roman" w:cs="Times New Roman"/>
          <w:sz w:val="26"/>
          <w:szCs w:val="26"/>
        </w:rPr>
      </w:pPr>
    </w:p>
    <w:sectPr w:rsidR="00070693" w:rsidRPr="00070693" w:rsidSect="00070693">
      <w:type w:val="continuous"/>
      <w:pgSz w:w="11906" w:h="16838"/>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EE" w:rsidRDefault="00364CEE" w:rsidP="00A11A76">
      <w:pPr>
        <w:spacing w:after="0" w:line="240" w:lineRule="auto"/>
      </w:pPr>
      <w:r>
        <w:separator/>
      </w:r>
    </w:p>
  </w:endnote>
  <w:endnote w:type="continuationSeparator" w:id="0">
    <w:p w:rsidR="00364CEE" w:rsidRDefault="00364CEE" w:rsidP="00A1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EE" w:rsidRDefault="00364CEE" w:rsidP="00A11A76">
      <w:pPr>
        <w:spacing w:after="0" w:line="240" w:lineRule="auto"/>
      </w:pPr>
      <w:r>
        <w:separator/>
      </w:r>
    </w:p>
  </w:footnote>
  <w:footnote w:type="continuationSeparator" w:id="0">
    <w:p w:rsidR="00364CEE" w:rsidRDefault="00364CEE" w:rsidP="00A11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094"/>
    <w:multiLevelType w:val="hybridMultilevel"/>
    <w:tmpl w:val="13E4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04315"/>
    <w:multiLevelType w:val="hybridMultilevel"/>
    <w:tmpl w:val="6BD2E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F3195B"/>
    <w:multiLevelType w:val="hybridMultilevel"/>
    <w:tmpl w:val="53CACC76"/>
    <w:lvl w:ilvl="0" w:tplc="8D8A5B6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C61767"/>
    <w:multiLevelType w:val="hybridMultilevel"/>
    <w:tmpl w:val="208A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BB3B58"/>
    <w:multiLevelType w:val="hybridMultilevel"/>
    <w:tmpl w:val="B3DA6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51263F"/>
    <w:multiLevelType w:val="hybridMultilevel"/>
    <w:tmpl w:val="F2E024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DE5024F"/>
    <w:multiLevelType w:val="hybridMultilevel"/>
    <w:tmpl w:val="6D1C2C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75D5"/>
    <w:rsid w:val="000066AD"/>
    <w:rsid w:val="00027CEA"/>
    <w:rsid w:val="000522A5"/>
    <w:rsid w:val="000572EC"/>
    <w:rsid w:val="00061AC6"/>
    <w:rsid w:val="00070693"/>
    <w:rsid w:val="00090C0B"/>
    <w:rsid w:val="000A285F"/>
    <w:rsid w:val="000E2258"/>
    <w:rsid w:val="000F7E28"/>
    <w:rsid w:val="00120989"/>
    <w:rsid w:val="001A04F6"/>
    <w:rsid w:val="001A57EB"/>
    <w:rsid w:val="001B1312"/>
    <w:rsid w:val="001E0782"/>
    <w:rsid w:val="00274BC2"/>
    <w:rsid w:val="0028192A"/>
    <w:rsid w:val="0029217E"/>
    <w:rsid w:val="002A1E81"/>
    <w:rsid w:val="002B057C"/>
    <w:rsid w:val="002B6949"/>
    <w:rsid w:val="0030074B"/>
    <w:rsid w:val="003024A4"/>
    <w:rsid w:val="00307561"/>
    <w:rsid w:val="00326E84"/>
    <w:rsid w:val="0033227E"/>
    <w:rsid w:val="00344644"/>
    <w:rsid w:val="00364CEE"/>
    <w:rsid w:val="00374256"/>
    <w:rsid w:val="00374608"/>
    <w:rsid w:val="00381BBC"/>
    <w:rsid w:val="00396877"/>
    <w:rsid w:val="003D4A73"/>
    <w:rsid w:val="00440402"/>
    <w:rsid w:val="004542C1"/>
    <w:rsid w:val="0049499B"/>
    <w:rsid w:val="004A3356"/>
    <w:rsid w:val="004D66FB"/>
    <w:rsid w:val="00503F7A"/>
    <w:rsid w:val="00552B50"/>
    <w:rsid w:val="0059051A"/>
    <w:rsid w:val="005F1263"/>
    <w:rsid w:val="00607F7E"/>
    <w:rsid w:val="00621E97"/>
    <w:rsid w:val="0068395B"/>
    <w:rsid w:val="00690E99"/>
    <w:rsid w:val="006B1848"/>
    <w:rsid w:val="007175D5"/>
    <w:rsid w:val="007356BF"/>
    <w:rsid w:val="00760866"/>
    <w:rsid w:val="00766B54"/>
    <w:rsid w:val="0078165B"/>
    <w:rsid w:val="007B705B"/>
    <w:rsid w:val="007C0BB5"/>
    <w:rsid w:val="007C2B50"/>
    <w:rsid w:val="007C40DF"/>
    <w:rsid w:val="0082268C"/>
    <w:rsid w:val="00871C80"/>
    <w:rsid w:val="00877354"/>
    <w:rsid w:val="00901561"/>
    <w:rsid w:val="00964075"/>
    <w:rsid w:val="00965DC6"/>
    <w:rsid w:val="009664C0"/>
    <w:rsid w:val="009B17D5"/>
    <w:rsid w:val="009E0485"/>
    <w:rsid w:val="009E64E2"/>
    <w:rsid w:val="00A11A76"/>
    <w:rsid w:val="00A40B04"/>
    <w:rsid w:val="00A440FD"/>
    <w:rsid w:val="00A54538"/>
    <w:rsid w:val="00A93302"/>
    <w:rsid w:val="00A9455A"/>
    <w:rsid w:val="00AA2C16"/>
    <w:rsid w:val="00AA36B6"/>
    <w:rsid w:val="00AB5335"/>
    <w:rsid w:val="00AB56DD"/>
    <w:rsid w:val="00AB7003"/>
    <w:rsid w:val="00AD6DDB"/>
    <w:rsid w:val="00AF1B49"/>
    <w:rsid w:val="00B01363"/>
    <w:rsid w:val="00B064AA"/>
    <w:rsid w:val="00B246A4"/>
    <w:rsid w:val="00B26EA7"/>
    <w:rsid w:val="00B51A41"/>
    <w:rsid w:val="00B54621"/>
    <w:rsid w:val="00B64119"/>
    <w:rsid w:val="00B919AD"/>
    <w:rsid w:val="00BA335C"/>
    <w:rsid w:val="00C30107"/>
    <w:rsid w:val="00C62039"/>
    <w:rsid w:val="00C717E8"/>
    <w:rsid w:val="00CE3DAE"/>
    <w:rsid w:val="00D4255D"/>
    <w:rsid w:val="00D54C7E"/>
    <w:rsid w:val="00DC1417"/>
    <w:rsid w:val="00DC494E"/>
    <w:rsid w:val="00DE39C8"/>
    <w:rsid w:val="00DE75F6"/>
    <w:rsid w:val="00E379C9"/>
    <w:rsid w:val="00E96DEB"/>
    <w:rsid w:val="00EE4243"/>
    <w:rsid w:val="00EE7F0C"/>
    <w:rsid w:val="00F16B80"/>
    <w:rsid w:val="00F23BCE"/>
    <w:rsid w:val="00F507A6"/>
    <w:rsid w:val="00F67DCB"/>
    <w:rsid w:val="00F904CB"/>
    <w:rsid w:val="00FA1912"/>
    <w:rsid w:val="00FC569D"/>
    <w:rsid w:val="00FE482B"/>
    <w:rsid w:val="00FF0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4EEF"/>
  <w15:docId w15:val="{5444DA7C-E761-41CF-900E-6CBA093E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6EA7"/>
    <w:pPr>
      <w:ind w:left="720"/>
      <w:contextualSpacing/>
    </w:pPr>
  </w:style>
  <w:style w:type="paragraph" w:styleId="a5">
    <w:name w:val="No Spacing"/>
    <w:uiPriority w:val="1"/>
    <w:qFormat/>
    <w:rsid w:val="001A04F6"/>
    <w:pPr>
      <w:spacing w:after="0" w:line="240" w:lineRule="auto"/>
    </w:pPr>
    <w:rPr>
      <w:rFonts w:ascii="Calibri" w:eastAsia="Times New Roman" w:hAnsi="Calibri" w:cs="Times New Roman"/>
      <w:lang w:eastAsia="ru-RU"/>
    </w:rPr>
  </w:style>
  <w:style w:type="paragraph" w:customStyle="1" w:styleId="Default">
    <w:name w:val="Default"/>
    <w:uiPriority w:val="99"/>
    <w:rsid w:val="001A04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3"/>
    <w:uiPriority w:val="39"/>
    <w:rsid w:val="0038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0"/>
    <w:rsid w:val="00690E99"/>
    <w:rPr>
      <w:rFonts w:ascii="Times New Roman" w:eastAsia="Times New Roman" w:hAnsi="Times New Roman" w:cs="Times New Roman"/>
      <w:shd w:val="clear" w:color="auto" w:fill="FFFFFF"/>
    </w:rPr>
  </w:style>
  <w:style w:type="paragraph" w:customStyle="1" w:styleId="10">
    <w:name w:val="Основной текст1"/>
    <w:basedOn w:val="a"/>
    <w:link w:val="a6"/>
    <w:rsid w:val="00690E99"/>
    <w:pPr>
      <w:widowControl w:val="0"/>
      <w:shd w:val="clear" w:color="auto" w:fill="FFFFFF"/>
      <w:spacing w:after="0" w:line="240" w:lineRule="auto"/>
    </w:pPr>
    <w:rPr>
      <w:rFonts w:ascii="Times New Roman" w:eastAsia="Times New Roman" w:hAnsi="Times New Roman" w:cs="Times New Roman"/>
    </w:rPr>
  </w:style>
  <w:style w:type="paragraph" w:styleId="a7">
    <w:name w:val="header"/>
    <w:basedOn w:val="a"/>
    <w:link w:val="a8"/>
    <w:uiPriority w:val="99"/>
    <w:unhideWhenUsed/>
    <w:rsid w:val="00A11A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1A76"/>
  </w:style>
  <w:style w:type="paragraph" w:styleId="a9">
    <w:name w:val="footer"/>
    <w:basedOn w:val="a"/>
    <w:link w:val="aa"/>
    <w:uiPriority w:val="99"/>
    <w:unhideWhenUsed/>
    <w:rsid w:val="00A11A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1A76"/>
  </w:style>
  <w:style w:type="paragraph" w:customStyle="1" w:styleId="s1">
    <w:name w:val="s_1"/>
    <w:basedOn w:val="a"/>
    <w:rsid w:val="00274B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2042">
      <w:bodyDiv w:val="1"/>
      <w:marLeft w:val="0"/>
      <w:marRight w:val="0"/>
      <w:marTop w:val="0"/>
      <w:marBottom w:val="0"/>
      <w:divBdr>
        <w:top w:val="none" w:sz="0" w:space="0" w:color="auto"/>
        <w:left w:val="none" w:sz="0" w:space="0" w:color="auto"/>
        <w:bottom w:val="none" w:sz="0" w:space="0" w:color="auto"/>
        <w:right w:val="none" w:sz="0" w:space="0" w:color="auto"/>
      </w:divBdr>
    </w:div>
    <w:div w:id="277956257">
      <w:bodyDiv w:val="1"/>
      <w:marLeft w:val="0"/>
      <w:marRight w:val="0"/>
      <w:marTop w:val="0"/>
      <w:marBottom w:val="0"/>
      <w:divBdr>
        <w:top w:val="none" w:sz="0" w:space="0" w:color="auto"/>
        <w:left w:val="none" w:sz="0" w:space="0" w:color="auto"/>
        <w:bottom w:val="none" w:sz="0" w:space="0" w:color="auto"/>
        <w:right w:val="none" w:sz="0" w:space="0" w:color="auto"/>
      </w:divBdr>
    </w:div>
    <w:div w:id="376508510">
      <w:bodyDiv w:val="1"/>
      <w:marLeft w:val="0"/>
      <w:marRight w:val="0"/>
      <w:marTop w:val="0"/>
      <w:marBottom w:val="0"/>
      <w:divBdr>
        <w:top w:val="none" w:sz="0" w:space="0" w:color="auto"/>
        <w:left w:val="none" w:sz="0" w:space="0" w:color="auto"/>
        <w:bottom w:val="none" w:sz="0" w:space="0" w:color="auto"/>
        <w:right w:val="none" w:sz="0" w:space="0" w:color="auto"/>
      </w:divBdr>
    </w:div>
    <w:div w:id="391008838">
      <w:bodyDiv w:val="1"/>
      <w:marLeft w:val="0"/>
      <w:marRight w:val="0"/>
      <w:marTop w:val="0"/>
      <w:marBottom w:val="0"/>
      <w:divBdr>
        <w:top w:val="none" w:sz="0" w:space="0" w:color="auto"/>
        <w:left w:val="none" w:sz="0" w:space="0" w:color="auto"/>
        <w:bottom w:val="none" w:sz="0" w:space="0" w:color="auto"/>
        <w:right w:val="none" w:sz="0" w:space="0" w:color="auto"/>
      </w:divBdr>
    </w:div>
    <w:div w:id="689796185">
      <w:bodyDiv w:val="1"/>
      <w:marLeft w:val="0"/>
      <w:marRight w:val="0"/>
      <w:marTop w:val="0"/>
      <w:marBottom w:val="0"/>
      <w:divBdr>
        <w:top w:val="none" w:sz="0" w:space="0" w:color="auto"/>
        <w:left w:val="none" w:sz="0" w:space="0" w:color="auto"/>
        <w:bottom w:val="none" w:sz="0" w:space="0" w:color="auto"/>
        <w:right w:val="none" w:sz="0" w:space="0" w:color="auto"/>
      </w:divBdr>
    </w:div>
    <w:div w:id="733314192">
      <w:bodyDiv w:val="1"/>
      <w:marLeft w:val="0"/>
      <w:marRight w:val="0"/>
      <w:marTop w:val="0"/>
      <w:marBottom w:val="0"/>
      <w:divBdr>
        <w:top w:val="none" w:sz="0" w:space="0" w:color="auto"/>
        <w:left w:val="none" w:sz="0" w:space="0" w:color="auto"/>
        <w:bottom w:val="none" w:sz="0" w:space="0" w:color="auto"/>
        <w:right w:val="none" w:sz="0" w:space="0" w:color="auto"/>
      </w:divBdr>
    </w:div>
    <w:div w:id="767042595">
      <w:bodyDiv w:val="1"/>
      <w:marLeft w:val="0"/>
      <w:marRight w:val="0"/>
      <w:marTop w:val="0"/>
      <w:marBottom w:val="0"/>
      <w:divBdr>
        <w:top w:val="none" w:sz="0" w:space="0" w:color="auto"/>
        <w:left w:val="none" w:sz="0" w:space="0" w:color="auto"/>
        <w:bottom w:val="none" w:sz="0" w:space="0" w:color="auto"/>
        <w:right w:val="none" w:sz="0" w:space="0" w:color="auto"/>
      </w:divBdr>
    </w:div>
    <w:div w:id="887491553">
      <w:bodyDiv w:val="1"/>
      <w:marLeft w:val="0"/>
      <w:marRight w:val="0"/>
      <w:marTop w:val="0"/>
      <w:marBottom w:val="0"/>
      <w:divBdr>
        <w:top w:val="none" w:sz="0" w:space="0" w:color="auto"/>
        <w:left w:val="none" w:sz="0" w:space="0" w:color="auto"/>
        <w:bottom w:val="none" w:sz="0" w:space="0" w:color="auto"/>
        <w:right w:val="none" w:sz="0" w:space="0" w:color="auto"/>
      </w:divBdr>
    </w:div>
    <w:div w:id="1150825345">
      <w:bodyDiv w:val="1"/>
      <w:marLeft w:val="0"/>
      <w:marRight w:val="0"/>
      <w:marTop w:val="0"/>
      <w:marBottom w:val="0"/>
      <w:divBdr>
        <w:top w:val="none" w:sz="0" w:space="0" w:color="auto"/>
        <w:left w:val="none" w:sz="0" w:space="0" w:color="auto"/>
        <w:bottom w:val="none" w:sz="0" w:space="0" w:color="auto"/>
        <w:right w:val="none" w:sz="0" w:space="0" w:color="auto"/>
      </w:divBdr>
    </w:div>
    <w:div w:id="1482229699">
      <w:bodyDiv w:val="1"/>
      <w:marLeft w:val="0"/>
      <w:marRight w:val="0"/>
      <w:marTop w:val="0"/>
      <w:marBottom w:val="0"/>
      <w:divBdr>
        <w:top w:val="none" w:sz="0" w:space="0" w:color="auto"/>
        <w:left w:val="none" w:sz="0" w:space="0" w:color="auto"/>
        <w:bottom w:val="none" w:sz="0" w:space="0" w:color="auto"/>
        <w:right w:val="none" w:sz="0" w:space="0" w:color="auto"/>
      </w:divBdr>
    </w:div>
    <w:div w:id="2024284101">
      <w:bodyDiv w:val="1"/>
      <w:marLeft w:val="0"/>
      <w:marRight w:val="0"/>
      <w:marTop w:val="0"/>
      <w:marBottom w:val="0"/>
      <w:divBdr>
        <w:top w:val="none" w:sz="0" w:space="0" w:color="auto"/>
        <w:left w:val="none" w:sz="0" w:space="0" w:color="auto"/>
        <w:bottom w:val="none" w:sz="0" w:space="0" w:color="auto"/>
        <w:right w:val="none" w:sz="0" w:space="0" w:color="auto"/>
      </w:divBdr>
    </w:div>
    <w:div w:id="21300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3CB9-E16B-4E61-B7B1-034BB6CF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3208</Words>
  <Characters>18290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№22</dc:creator>
  <cp:lastModifiedBy>Пользователь</cp:lastModifiedBy>
  <cp:revision>47</cp:revision>
  <dcterms:created xsi:type="dcterms:W3CDTF">2019-06-21T14:56:00Z</dcterms:created>
  <dcterms:modified xsi:type="dcterms:W3CDTF">2020-02-15T14:40:00Z</dcterms:modified>
</cp:coreProperties>
</file>