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91" w:rsidRPr="006658C9" w:rsidRDefault="00721F91" w:rsidP="00123908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18-19.02.2020\сканы раб.прогр 11 класс\Химия 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сканы раб.прогр 11 класс\Химия 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FCE" w:rsidRPr="006658C9">
        <w:rPr>
          <w:rFonts w:ascii="Times New Roman" w:hAnsi="Times New Roman"/>
          <w:sz w:val="26"/>
          <w:szCs w:val="26"/>
        </w:rPr>
        <w:br w:type="page"/>
      </w:r>
    </w:p>
    <w:p w:rsidR="004D2DE1" w:rsidRPr="00721F91" w:rsidRDefault="004D2DE1" w:rsidP="004D2DE1">
      <w:pPr>
        <w:tabs>
          <w:tab w:val="left" w:pos="39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721F91">
        <w:rPr>
          <w:rFonts w:ascii="Times New Roman" w:eastAsia="Calibri" w:hAnsi="Times New Roman" w:cs="Times New Roman"/>
          <w:b/>
          <w:caps/>
          <w:sz w:val="26"/>
          <w:szCs w:val="26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7965"/>
        <w:gridCol w:w="476"/>
      </w:tblGrid>
      <w:tr w:rsidR="004D2DE1" w:rsidRPr="00721F91" w:rsidTr="004D2DE1">
        <w:tc>
          <w:tcPr>
            <w:tcW w:w="1138" w:type="dxa"/>
          </w:tcPr>
          <w:p w:rsidR="004D2DE1" w:rsidRPr="00721F91" w:rsidRDefault="004D2DE1" w:rsidP="009F5516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42" w:type="dxa"/>
          </w:tcPr>
          <w:p w:rsidR="004D2DE1" w:rsidRPr="00721F91" w:rsidRDefault="004D2DE1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390" w:type="dxa"/>
          </w:tcPr>
          <w:p w:rsidR="004D2DE1" w:rsidRPr="00721F91" w:rsidRDefault="009F5516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4D2DE1"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D2DE1" w:rsidRPr="00721F91" w:rsidTr="004D2DE1">
        <w:tc>
          <w:tcPr>
            <w:tcW w:w="1138" w:type="dxa"/>
          </w:tcPr>
          <w:p w:rsidR="004D2DE1" w:rsidRPr="00721F91" w:rsidRDefault="004D2DE1" w:rsidP="009F5516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42" w:type="dxa"/>
          </w:tcPr>
          <w:p w:rsidR="004D2DE1" w:rsidRPr="00721F91" w:rsidRDefault="004D2DE1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390" w:type="dxa"/>
          </w:tcPr>
          <w:p w:rsidR="004D2DE1" w:rsidRPr="00721F91" w:rsidRDefault="009F5516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5</w:t>
            </w:r>
          </w:p>
        </w:tc>
      </w:tr>
      <w:tr w:rsidR="004D2DE1" w:rsidRPr="00721F91" w:rsidTr="004D2DE1">
        <w:tc>
          <w:tcPr>
            <w:tcW w:w="1138" w:type="dxa"/>
          </w:tcPr>
          <w:p w:rsidR="004D2DE1" w:rsidRPr="00721F91" w:rsidRDefault="004D2DE1" w:rsidP="009F5516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42" w:type="dxa"/>
          </w:tcPr>
          <w:p w:rsidR="004D2DE1" w:rsidRPr="00721F91" w:rsidRDefault="004D2DE1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390" w:type="dxa"/>
          </w:tcPr>
          <w:p w:rsidR="004D2DE1" w:rsidRPr="00721F91" w:rsidRDefault="009F5516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6</w:t>
            </w:r>
          </w:p>
        </w:tc>
      </w:tr>
      <w:tr w:rsidR="004D2DE1" w:rsidRPr="00721F91" w:rsidTr="004D2DE1">
        <w:tc>
          <w:tcPr>
            <w:tcW w:w="1138" w:type="dxa"/>
          </w:tcPr>
          <w:p w:rsidR="004D2DE1" w:rsidRPr="00721F91" w:rsidRDefault="004D2DE1" w:rsidP="009F5516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42" w:type="dxa"/>
          </w:tcPr>
          <w:p w:rsidR="004D2DE1" w:rsidRPr="00721F91" w:rsidRDefault="004D2DE1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Требования к уровню подготовки выпускников</w:t>
            </w:r>
          </w:p>
        </w:tc>
        <w:tc>
          <w:tcPr>
            <w:tcW w:w="390" w:type="dxa"/>
          </w:tcPr>
          <w:p w:rsidR="004D2DE1" w:rsidRPr="00721F91" w:rsidRDefault="009F5516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4D2DE1" w:rsidRPr="00721F91" w:rsidTr="004D2DE1">
        <w:tc>
          <w:tcPr>
            <w:tcW w:w="1138" w:type="dxa"/>
          </w:tcPr>
          <w:p w:rsidR="004D2DE1" w:rsidRPr="00721F91" w:rsidRDefault="004D2DE1" w:rsidP="009F5516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42" w:type="dxa"/>
          </w:tcPr>
          <w:p w:rsidR="004D2DE1" w:rsidRPr="00721F91" w:rsidRDefault="004D2DE1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390" w:type="dxa"/>
          </w:tcPr>
          <w:p w:rsidR="004D2DE1" w:rsidRPr="00721F91" w:rsidRDefault="009F5516" w:rsidP="00171E1D">
            <w:pPr>
              <w:tabs>
                <w:tab w:val="left" w:pos="3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F91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</w:tbl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90BCC" w:rsidRP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DE1" w:rsidRDefault="004D2DE1" w:rsidP="00A90BC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4D2DE1" w:rsidSect="00171E1D">
          <w:head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90BCC" w:rsidRDefault="00A90BCC" w:rsidP="0092267E">
      <w:pPr>
        <w:pStyle w:val="a5"/>
        <w:spacing w:after="0" w:line="276" w:lineRule="auto"/>
        <w:ind w:left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71E1D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Пояснительная записка</w:t>
      </w:r>
    </w:p>
    <w:p w:rsidR="00171E1D" w:rsidRPr="00171E1D" w:rsidRDefault="00171E1D" w:rsidP="0092267E">
      <w:pPr>
        <w:pStyle w:val="a5"/>
        <w:spacing w:after="0" w:line="276" w:lineRule="auto"/>
        <w:ind w:left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0BCC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среднего общего образования по химии (базовый уровень) разработана на основе</w:t>
      </w:r>
      <w:r w:rsidR="001B4E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компонента государственного стандарта общего образования (среднее (полное) общее </w:t>
      </w:r>
      <w:r w:rsidR="00E85E71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образование) по</w:t>
      </w:r>
      <w:r>
        <w:rPr>
          <w:rFonts w:ascii="Times New Roman" w:hAnsi="Times New Roman" w:cs="Times New Roman"/>
          <w:sz w:val="26"/>
          <w:szCs w:val="26"/>
        </w:rPr>
        <w:t xml:space="preserve"> химии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(базовый уровень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),  примерной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среднего (полного) общего образования по химии (базовый уровень),</w:t>
      </w:r>
      <w:r w:rsidR="001B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авторской программы курса химии для 8-11 классов общеобразовательных учреждений. /О.С. Габриелян – 7-е изд., - М.: Дрофа,2010г</w:t>
      </w:r>
      <w:r w:rsidR="001B4EC8">
        <w:rPr>
          <w:rFonts w:ascii="Times New Roman" w:hAnsi="Times New Roman" w:cs="Times New Roman"/>
          <w:sz w:val="26"/>
          <w:szCs w:val="26"/>
        </w:rPr>
        <w:t>.</w:t>
      </w:r>
    </w:p>
    <w:p w:rsidR="00171E1D" w:rsidRDefault="00171E1D" w:rsidP="00171E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74A59">
        <w:rPr>
          <w:rFonts w:ascii="Times New Roman" w:hAnsi="Times New Roman" w:cs="Times New Roman"/>
          <w:b/>
          <w:sz w:val="26"/>
          <w:szCs w:val="26"/>
        </w:rPr>
        <w:t>Уровень программы:</w:t>
      </w:r>
      <w:r>
        <w:rPr>
          <w:rFonts w:ascii="Times New Roman" w:hAnsi="Times New Roman" w:cs="Times New Roman"/>
          <w:sz w:val="26"/>
          <w:szCs w:val="26"/>
        </w:rPr>
        <w:t xml:space="preserve"> базовый</w:t>
      </w:r>
      <w:r w:rsidRPr="003B0A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E1D" w:rsidRPr="00171E1D" w:rsidRDefault="00171E1D" w:rsidP="00171E1D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105CA">
        <w:rPr>
          <w:rFonts w:ascii="Times New Roman" w:hAnsi="Times New Roman"/>
          <w:sz w:val="26"/>
          <w:szCs w:val="26"/>
        </w:rPr>
        <w:t>Программа рассчитана</w:t>
      </w:r>
      <w:r w:rsidRPr="005105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105CA">
        <w:rPr>
          <w:rFonts w:ascii="Times New Roman" w:hAnsi="Times New Roman"/>
          <w:sz w:val="26"/>
          <w:szCs w:val="26"/>
        </w:rPr>
        <w:t>34 часа, по 1 часу в неделю.</w:t>
      </w:r>
    </w:p>
    <w:p w:rsidR="00A90BCC" w:rsidRDefault="00A90BCC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программа базового курса химии  отражает современные тенденции в школьном химическом образовании:  позволяет сохранить достаточно целостный и системный курс химии,  включает материал, связанный с повседневной жизнью человека,  полностью соответствует стандарту химического образования средней школы базового уровня. </w:t>
      </w:r>
    </w:p>
    <w:p w:rsidR="00A90BCC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Изучение химии в школе на базовом уровне направлено на достижении следующих </w:t>
      </w:r>
      <w:r w:rsidRPr="00171E1D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A90BCC" w:rsidRDefault="004D2DE1" w:rsidP="004D2DE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– </w:t>
      </w:r>
      <w:r w:rsidR="00A90BCC" w:rsidRPr="001B4EC8">
        <w:rPr>
          <w:rFonts w:ascii="Times New Roman" w:hAnsi="Times New Roman" w:cs="Times New Roman"/>
          <w:sz w:val="26"/>
          <w:szCs w:val="26"/>
        </w:rPr>
        <w:t>усвоение знаний</w:t>
      </w:r>
      <w:r w:rsidR="00A90B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0BCC">
        <w:rPr>
          <w:rFonts w:ascii="Times New Roman" w:hAnsi="Times New Roman" w:cs="Times New Roman"/>
          <w:bCs/>
          <w:sz w:val="26"/>
          <w:szCs w:val="26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A90BCC" w:rsidRDefault="004D2DE1" w:rsidP="004D2DE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– </w:t>
      </w:r>
      <w:r w:rsidR="00A90BCC" w:rsidRPr="001B4EC8">
        <w:rPr>
          <w:rFonts w:ascii="Times New Roman" w:hAnsi="Times New Roman" w:cs="Times New Roman"/>
          <w:sz w:val="26"/>
          <w:szCs w:val="26"/>
        </w:rPr>
        <w:t>овладение умениями</w:t>
      </w:r>
      <w:r w:rsidR="00A90BCC">
        <w:rPr>
          <w:rFonts w:ascii="Times New Roman" w:hAnsi="Times New Roman" w:cs="Times New Roman"/>
          <w:bCs/>
          <w:sz w:val="26"/>
          <w:szCs w:val="26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90BCC" w:rsidRDefault="004D2DE1" w:rsidP="004D2DE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– </w:t>
      </w:r>
      <w:r w:rsidR="00A90BCC" w:rsidRPr="001B4EC8">
        <w:rPr>
          <w:rFonts w:ascii="Times New Roman" w:hAnsi="Times New Roman" w:cs="Times New Roman"/>
          <w:sz w:val="26"/>
          <w:szCs w:val="26"/>
        </w:rPr>
        <w:t>развитие</w:t>
      </w:r>
      <w:r w:rsidR="00A90BCC">
        <w:rPr>
          <w:rFonts w:ascii="Times New Roman" w:hAnsi="Times New Roman" w:cs="Times New Roman"/>
          <w:bCs/>
          <w:sz w:val="26"/>
          <w:szCs w:val="26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90BCC" w:rsidRDefault="004D2DE1" w:rsidP="004D2DE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– </w:t>
      </w:r>
      <w:r w:rsidR="00A90BCC" w:rsidRPr="001B4EC8">
        <w:rPr>
          <w:rFonts w:ascii="Times New Roman" w:hAnsi="Times New Roman" w:cs="Times New Roman"/>
          <w:sz w:val="26"/>
          <w:szCs w:val="26"/>
        </w:rPr>
        <w:t>воспитание</w:t>
      </w:r>
      <w:r w:rsidR="00A90BCC">
        <w:rPr>
          <w:rFonts w:ascii="Times New Roman" w:hAnsi="Times New Roman" w:cs="Times New Roman"/>
          <w:bCs/>
          <w:sz w:val="26"/>
          <w:szCs w:val="26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90BCC" w:rsidRDefault="004D2DE1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– </w:t>
      </w:r>
      <w:r w:rsidR="00A90BCC" w:rsidRPr="001B4EC8">
        <w:rPr>
          <w:rFonts w:ascii="Times New Roman" w:hAnsi="Times New Roman"/>
          <w:sz w:val="26"/>
          <w:szCs w:val="26"/>
        </w:rPr>
        <w:t>применение полученных знаний</w:t>
      </w:r>
      <w:r w:rsidR="00A90BCC">
        <w:rPr>
          <w:rFonts w:ascii="Times New Roman" w:hAnsi="Times New Roman"/>
          <w:bCs/>
          <w:sz w:val="26"/>
          <w:szCs w:val="26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B4EC8" w:rsidRPr="001B4EC8" w:rsidRDefault="001B4EC8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B4EC8">
        <w:rPr>
          <w:rFonts w:ascii="Times New Roman" w:hAnsi="Times New Roman"/>
          <w:b/>
          <w:bCs/>
          <w:sz w:val="26"/>
          <w:szCs w:val="26"/>
        </w:rPr>
        <w:t xml:space="preserve">Общая характеристика учебного предмета </w:t>
      </w:r>
    </w:p>
    <w:p w:rsidR="001B4EC8" w:rsidRDefault="001B4EC8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EC8">
        <w:rPr>
          <w:rFonts w:ascii="Times New Roman" w:hAnsi="Times New Roman"/>
          <w:sz w:val="26"/>
          <w:szCs w:val="26"/>
        </w:rPr>
        <w:t>Ведущей идеей органической химии является взаимосвязь: состав -строение - свойства веществ – применение. Теоретические понятия закрепляются и развиваются на разнообразном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(биополимеров). Такое построение содержания учебного предмета позволяет усилить дедуктивный подход к изучению органической химии.</w:t>
      </w:r>
    </w:p>
    <w:p w:rsidR="00A90BCC" w:rsidRDefault="00A90BCC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Теоретическую основу органической химии составляет теория строения в её классическом понимании - зависимости свойств веществ от их химического строения, т.е. от расположения атомов в молекулах органических соединений </w:t>
      </w:r>
      <w:r>
        <w:rPr>
          <w:rFonts w:ascii="Times New Roman" w:hAnsi="Times New Roman"/>
          <w:sz w:val="26"/>
          <w:szCs w:val="26"/>
        </w:rPr>
        <w:lastRenderedPageBreak/>
        <w:t xml:space="preserve">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их получения. </w:t>
      </w:r>
    </w:p>
    <w:p w:rsidR="00A90BCC" w:rsidRDefault="00A90BCC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Химические свойства рассматриваются  на предмет  практического применения. В основе  конструирования курса  идея о природных источниках органических соединений и их взаимопревращениях, генетическая связь между классами органических соединений.</w:t>
      </w:r>
    </w:p>
    <w:p w:rsidR="00A90BCC" w:rsidRDefault="00A90BCC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определён перечень демонстраций, лабораторных опытов, практических занятий.</w:t>
      </w:r>
    </w:p>
    <w:p w:rsidR="00171E1D" w:rsidRPr="00171E1D" w:rsidRDefault="00171E1D" w:rsidP="00171E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E1D">
        <w:rPr>
          <w:rFonts w:ascii="Times New Roman" w:hAnsi="Times New Roman" w:cs="Times New Roman"/>
          <w:b/>
          <w:bCs/>
          <w:iCs/>
          <w:sz w:val="26"/>
          <w:szCs w:val="26"/>
        </w:rPr>
        <w:t>Результаты обучения</w:t>
      </w:r>
    </w:p>
    <w:p w:rsidR="00171E1D" w:rsidRPr="00171E1D" w:rsidRDefault="00171E1D" w:rsidP="00171E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E1D">
        <w:rPr>
          <w:rFonts w:ascii="Times New Roman" w:hAnsi="Times New Roman" w:cs="Times New Roman"/>
          <w:sz w:val="26"/>
          <w:szCs w:val="26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выпускников», который полностью соответствует стандарту.</w:t>
      </w:r>
    </w:p>
    <w:p w:rsidR="00171E1D" w:rsidRPr="00171E1D" w:rsidRDefault="00171E1D" w:rsidP="00171E1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E1D">
        <w:rPr>
          <w:rFonts w:ascii="Times New Roman" w:hAnsi="Times New Roman" w:cs="Times New Roman"/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 w:rsidRPr="00171E1D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171E1D">
        <w:rPr>
          <w:rFonts w:ascii="Times New Roman" w:hAnsi="Times New Roman" w:cs="Times New Roman"/>
          <w:sz w:val="26"/>
          <w:szCs w:val="26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171E1D" w:rsidRDefault="00171E1D" w:rsidP="00171E1D">
      <w:pPr>
        <w:ind w:firstLine="709"/>
        <w:jc w:val="both"/>
        <w:rPr>
          <w:sz w:val="28"/>
          <w:szCs w:val="28"/>
        </w:rPr>
      </w:pPr>
    </w:p>
    <w:p w:rsidR="00A90BCC" w:rsidRDefault="00A90BCC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EC8" w:rsidRDefault="001B4EC8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DE1" w:rsidRDefault="004D2DE1" w:rsidP="00A90B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4D2DE1" w:rsidSect="00171E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D2DE1" w:rsidRPr="00721F91" w:rsidRDefault="00171E1D" w:rsidP="004D2DE1">
      <w:pPr>
        <w:pStyle w:val="a4"/>
        <w:spacing w:line="276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721F91">
        <w:rPr>
          <w:rFonts w:ascii="Times New Roman" w:hAnsi="Times New Roman"/>
          <w:b/>
          <w:bCs/>
          <w:caps/>
          <w:sz w:val="26"/>
          <w:szCs w:val="26"/>
        </w:rPr>
        <w:lastRenderedPageBreak/>
        <w:t>Учебно-</w:t>
      </w:r>
      <w:r w:rsidR="004D2DE1" w:rsidRPr="00721F91">
        <w:rPr>
          <w:rFonts w:ascii="Times New Roman" w:hAnsi="Times New Roman"/>
          <w:b/>
          <w:bCs/>
          <w:caps/>
          <w:sz w:val="26"/>
          <w:szCs w:val="26"/>
        </w:rPr>
        <w:t>тематическ</w:t>
      </w:r>
      <w:r w:rsidR="0092267E" w:rsidRPr="00721F91">
        <w:rPr>
          <w:rFonts w:ascii="Times New Roman" w:hAnsi="Times New Roman"/>
          <w:b/>
          <w:bCs/>
          <w:caps/>
          <w:sz w:val="26"/>
          <w:szCs w:val="26"/>
        </w:rPr>
        <w:t>ий план</w:t>
      </w: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52"/>
        <w:gridCol w:w="7053"/>
        <w:gridCol w:w="1559"/>
      </w:tblGrid>
      <w:tr w:rsidR="00171E1D" w:rsidRPr="00A4055F" w:rsidTr="00171E1D">
        <w:trPr>
          <w:trHeight w:val="6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D" w:rsidRPr="00A4055F" w:rsidRDefault="00171E1D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D" w:rsidRPr="00A4055F" w:rsidRDefault="00171E1D" w:rsidP="00171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1D" w:rsidRPr="005105CA" w:rsidRDefault="00171E1D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F5516" w:rsidRPr="00A4055F" w:rsidTr="009F55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Строение атома и периодический закон Д.И.Менделеева.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516" w:rsidRPr="00A4055F" w:rsidTr="009F55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5516" w:rsidRPr="00A4055F" w:rsidTr="009F55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516" w:rsidRPr="00A4055F" w:rsidTr="009F55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5516" w:rsidRPr="00A4055F" w:rsidTr="009F55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Химия и жизнь.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16" w:rsidRPr="00A4055F" w:rsidTr="009F5516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6" w:rsidRPr="00A4055F" w:rsidRDefault="00171E1D" w:rsidP="00171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6" w:rsidRPr="00A4055F" w:rsidRDefault="009F5516" w:rsidP="009F55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DE1" w:rsidRDefault="004D2DE1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DE1" w:rsidRDefault="004D2DE1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DE1" w:rsidRDefault="004D2DE1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DE1" w:rsidRDefault="004D2DE1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4D2DE1" w:rsidSect="00171E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90BCC" w:rsidRPr="00171E1D" w:rsidRDefault="00A90BCC" w:rsidP="00171E1D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71E1D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Содержание учебного предмета</w:t>
      </w:r>
    </w:p>
    <w:p w:rsidR="00171E1D" w:rsidRPr="008D0C25" w:rsidRDefault="00171E1D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0C25">
        <w:rPr>
          <w:rFonts w:ascii="Times New Roman" w:hAnsi="Times New Roman" w:cs="Times New Roman"/>
          <w:b/>
          <w:bCs/>
          <w:sz w:val="26"/>
          <w:szCs w:val="26"/>
        </w:rPr>
        <w:t xml:space="preserve">Строение атома и периодический закон Д.И.Менделеева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Современные представления о строении атома. Атом. Ядро: протоны и нейтроны.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Изотопы. Электроны. Электронная оболочка.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Энергетический уровень.\ Понятие об атомных 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орбиталях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>: s- и р-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орбитали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. Электронные конфигурации атомов химических элементов. Особенности строения электронных оболочек атомов переходных элементов.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Электронная классификация элементов.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Периодический закон  и Периодическая система химических элементов  Д.И. Менделеева. Периодический закон Д. И. Менделеева в свете учения о строении атома. Открытие Д. И. Менделеевым периодического закона.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Периодическая система химических элементов Д. И. Менделеева - графическое отображение периодического закона.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Положение водорода в периодической системе. Значение периодического закона и периодической системы химических элементов Д. И. Менделеева для развития науки и понимания химической картины мира.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0C25">
        <w:rPr>
          <w:rFonts w:ascii="Times New Roman" w:hAnsi="Times New Roman" w:cs="Times New Roman"/>
          <w:b/>
          <w:bCs/>
          <w:sz w:val="26"/>
          <w:szCs w:val="26"/>
        </w:rPr>
        <w:t xml:space="preserve">Строение вещества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Химическая связь. Ионная связь. Катионы и анионы. Классификация ионов.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Ковалентная химическая связь, ее разновидности. Обменный и донорно-акцепторный механизмы образования ковалентной связи.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0C25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. Степень окисления и валентность химических элементов. Полярная и неполярная ковалентные связи. Диполь. Полярность связи и полярность молекулы.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Металлическая и водородная химическая связи.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Межмолекулярная и внутримолекулярная водородная связь. Значение водородной связи для организации структур биополимеров. Особенности строения атомов металлов. Единая природа химических связей.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Полимеры. Понятие о пластмассах и их представителях.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Волокна природные и химические, их представители. Газообразное состояние вещества. Химический состав веществ. Причины многообразия веществ: гомология, изомерия, аллотропия.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Газообразное состояние вещества. Три агрегатных состояния воды. Особенности строения газов. Молярный объем газообразных веществ.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Представители газообразных веществ: водород, кислород, углекислый газ, аммиак, этилен. Их получение, собирание и распознавание.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Практическая работа №1 Получение, собирание и распознавание газов. Правила безопасности при работе с едкими, горючими и токсичными веществами.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Качественный и количественный анализ веществ. Проведение химических реакций в растворах.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Жидкости. Жидкое  состояние вещества. Вода. Потребление воды в быту и на производстве Жесткость воды и способы ее устранения.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Минеральные воды, их использование в столовых и лечебных целях. Жидкие кристаллы и их применение.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Твердое состояние вещества. Твердые тела.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Аморфные твердые вещества в природе и в жизни человека, их значение и применение. Кристаллическое строение вещества. Значение кристаллических веществ.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Дисперсные системы. Определение и классификация дисперсных  систем.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Истинные и коллоидные растворы. Золи, гели, понятие о коллоидах. Значение коллоидных систем в жизни человека.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Чистые вещества и смеси.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Качественный и количественный состав вещества. Вещества молекулярного и немолекулярного строения.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Закон постоянства состава вещества. Состав  вещества  и  смесей.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Способы разделения смесей: фильтрование, отстаивание, выпаривание, хроматография и др. растворимость. Классификация веществ по растворимости.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Растворение как физико-химический процесс.  Явления, происходящие при растворении веществ – разрушение кристаллической решетки, диффузия, диссоциация, гидратация. Истинные растворы. Способы выражения концентрации растворов.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Понятие «доля» и ее разновидности: массовая (доля элементов в соединении, доля компонента в смеси,  доля примесей, доля растворенного вещества в растворе) и объемная. Доля выхода продукта реакции от теоретически возможного.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b/>
          <w:bCs/>
          <w:sz w:val="26"/>
          <w:szCs w:val="26"/>
        </w:rPr>
        <w:t>Химические реакции</w:t>
      </w:r>
      <w:r w:rsidRPr="008D0C2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Классификация химических реакций в органической и неорганической химии. Классификация химических 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Тепловой эффект химической реакции и термохимические уравнения. Реакции горения, как частный случай экзотермических реакций.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 Скорость химической реакции, ее зависимость от различных факторов.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Зависимость скорости химической реакции от природы 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реагиpyющиx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 веществ, концентрации, температуры, площади поверхности соприкосновения и катализатора.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Реакции гомо- и гетерогенные. Энергия активации. Понятие о катализе и катализаторах.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Ферменты как биологические катализаторы, особенности их функционирования.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lastRenderedPageBreak/>
        <w:t xml:space="preserve">Обратимость химических реакций. Необратимые и обратимые химические реакции.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Химическое равновесие. Состояние химического равновесия для обратимых химических реакций. Способы смещения химического равновесия. Принцип 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Ле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Шателье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Общие представления о промышленных способах получения химических веществ.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Понятие об основных научных принципах производства на примере синтеза 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аммиaкa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 и серной кислоты.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Химическое загрязнение окружающей среды и его последствия. Роль воды в химической реакции.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Электролиты и </w:t>
      </w:r>
      <w:proofErr w:type="spellStart"/>
      <w:r w:rsidRPr="008D0C25">
        <w:rPr>
          <w:rFonts w:ascii="Times New Roman" w:hAnsi="Times New Roman" w:cs="Times New Roman"/>
          <w:sz w:val="26"/>
          <w:szCs w:val="26"/>
        </w:rPr>
        <w:t>неэлектролиты</w:t>
      </w:r>
      <w:proofErr w:type="spellEnd"/>
      <w:r w:rsidRPr="008D0C25">
        <w:rPr>
          <w:rFonts w:ascii="Times New Roman" w:hAnsi="Times New Roman" w:cs="Times New Roman"/>
          <w:sz w:val="26"/>
          <w:szCs w:val="26"/>
        </w:rPr>
        <w:t xml:space="preserve">.  Электролитическая диссоциация.   Механизм диссоциации веществ с различными типами  химической связи.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Основные положения ТЭД. </w:t>
      </w:r>
      <w:r w:rsidR="00FB3A33" w:rsidRPr="008D0C25">
        <w:rPr>
          <w:rFonts w:ascii="Times New Roman" w:hAnsi="Times New Roman" w:cs="Times New Roman"/>
          <w:sz w:val="26"/>
          <w:szCs w:val="26"/>
        </w:rPr>
        <w:t>Реакции ионного</w:t>
      </w:r>
      <w:r w:rsidRPr="008D0C25">
        <w:rPr>
          <w:rFonts w:ascii="Times New Roman" w:hAnsi="Times New Roman" w:cs="Times New Roman"/>
          <w:sz w:val="26"/>
          <w:szCs w:val="26"/>
        </w:rPr>
        <w:t xml:space="preserve"> обмена. Качественные реакции на некоторые ионы. Сильные и слабые электролиты. Методы определения кислотности среды.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Гидролиз неорганических и органических соединений. Необратимый гидролиз. Обратимый гидролиз солей.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Различные пути протекания гидролиза солей в зависимости от их состава.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Среда водных растворов. Водородный показатель.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Окислительно-восстановительные реакции. ОВР. Окисление и восстановление. Окислители и восстановители. Составление уравнений ОВР методом электронного баланса. Электролиз растворов и расплавов.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b/>
          <w:bCs/>
          <w:sz w:val="26"/>
          <w:szCs w:val="26"/>
        </w:rPr>
        <w:t>Вещества и их свойства</w:t>
      </w:r>
      <w:r w:rsidRPr="008D0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Металлы и их свойства. Положение металлов в ПСХЭ Д.И. Менделеева.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Металлическая связь. Общие физические свойства металлов. Химические свойства металлов. Взаимодействие с простыми и сложными веществами. Электрохимический ряд напряжений металлов. Общие способы получения металлов. Понятие о коррозии металлов. Способы защиты от коррозии.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Неметаллы и их свойства. Положение неметаллов в ПСХЭ Д.И. Менделеева. Конфигурация внешнего электронного слоя неметаллов.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Простые вещества неметаллы: строение, физические свойства. Окислительно-восстановительные свойства типичных неметаллов.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Важнейшие оксиды, соответствующие им гидроксиды и водородные соединения неметаллов. Инертные газы. Общая характеристика подгруппы галогенов. 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Классификация неорганических  и органических соединений. Кислоты неорганические и органические. Строение, номенклатура, классификация и свойства кислот. Важнейшие представители этого класса.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lastRenderedPageBreak/>
        <w:t xml:space="preserve">Основания неорганические и органические. Строение, номенклатура, классификация и свойства оснований. Растворимые и нерастворимые основания. Важнейшие представители этого класса.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Соли. Строение, номенклатура, классификация и свойства солей. Кислые, средние и основные соли. Важнейшие представители этого </w:t>
      </w:r>
      <w:r w:rsidR="00FB3A33" w:rsidRPr="008D0C25">
        <w:rPr>
          <w:rFonts w:ascii="Times New Roman" w:hAnsi="Times New Roman" w:cs="Times New Roman"/>
          <w:sz w:val="26"/>
          <w:szCs w:val="26"/>
        </w:rPr>
        <w:t>класса.</w:t>
      </w:r>
      <w:r w:rsidRPr="008D0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Практическая работа № 2 «Решение экспериментальных задач на идентификацию органических и неорганических веществ».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Качественные реакции на неорганические вещества и ионы, отдельные классы органических  и неорганических соединений. Генетическая связь между классами соединений. Понятие о генетической связи и генетических рядах в неорганической химии.  Генетические ряды металла и неметалла.  Генетические ряды  органических соединений. Обобщение и систематизация знаний по курсу общей химии.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b/>
          <w:bCs/>
          <w:sz w:val="26"/>
          <w:szCs w:val="26"/>
        </w:rPr>
        <w:t xml:space="preserve"> Химия и жизнь</w:t>
      </w:r>
      <w:r w:rsidRPr="008D0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Научные методы познания веществ и химических явлений. Роль эксперимента и теории в химии. Моделирование химических процессов.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Химия в повседневной жизни (химия и здоровье, химия и пища.). Моющие и чистящие средства. Правила безопасной работы со средствами бытовой химии.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Химические вещества как строительные и поделочные материалы. Вещества, используемые в полиграфии, живописи, скульптуре, архитектуре.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 xml:space="preserve">Общие представления о промышленных способах получения химических веществ (на примере производства серной кислоты). 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C25">
        <w:rPr>
          <w:rFonts w:ascii="Times New Roman" w:hAnsi="Times New Roman" w:cs="Times New Roman"/>
          <w:sz w:val="26"/>
          <w:szCs w:val="26"/>
        </w:rPr>
        <w:t>Химическое загрязнение окружающей среды и его последствия. Бытовая химическая грамотность.</w:t>
      </w:r>
    </w:p>
    <w:p w:rsidR="00A90BCC" w:rsidRPr="008D0C25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2DE1" w:rsidRDefault="004D2DE1" w:rsidP="00A405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4D2DE1" w:rsidSect="00171E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90BCC" w:rsidRDefault="00A90BCC" w:rsidP="004D2DE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71E1D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Требования к уровню подготовки выпускников</w:t>
      </w:r>
    </w:p>
    <w:p w:rsidR="00171E1D" w:rsidRDefault="00171E1D" w:rsidP="00171E1D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1E1D" w:rsidRPr="00171E1D" w:rsidRDefault="00171E1D" w:rsidP="00171E1D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0A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химии</w:t>
      </w:r>
      <w:r w:rsidRPr="003B0A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базовом уровне ученик должен: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D2DE1">
        <w:rPr>
          <w:sz w:val="26"/>
          <w:szCs w:val="26"/>
        </w:rPr>
        <w:t>знать/понимать: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D2DE1">
        <w:rPr>
          <w:sz w:val="26"/>
          <w:szCs w:val="26"/>
        </w:rPr>
        <w:t>электроотрицательность</w:t>
      </w:r>
      <w:proofErr w:type="spellEnd"/>
      <w:r w:rsidRPr="004D2DE1">
        <w:rPr>
          <w:sz w:val="26"/>
          <w:szCs w:val="26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D2DE1">
        <w:rPr>
          <w:sz w:val="26"/>
          <w:szCs w:val="26"/>
        </w:rPr>
        <w:t>неэлектролит</w:t>
      </w:r>
      <w:proofErr w:type="spellEnd"/>
      <w:r w:rsidRPr="004D2DE1">
        <w:rPr>
          <w:sz w:val="26"/>
          <w:szCs w:val="26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основные законы химии: сохранения массы веществ, постоянства состава, периодический закон;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D2DE1">
        <w:rPr>
          <w:sz w:val="26"/>
          <w:szCs w:val="26"/>
        </w:rPr>
        <w:t>уметь: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называть изученные вещества по "тривиальной" или международной номенклатуре;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выполнять химический эксперимент по распознаванию важнейших неорганических и органических веществ;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D2DE1">
        <w:rPr>
          <w:sz w:val="26"/>
          <w:szCs w:val="26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объяснения химических явлений, происходящих в природе, быту и на производстве;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экологически грамотного поведения в окружающей среде;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оценки влияния химического загрязнения окружающей среды на организм человека и другие живые организмы;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безопасного обращения с горючими и токсичными веществами, лабораторным оборудованием;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приготовления растворов заданной концентрации в быту и на производстве;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критической оценки достоверности химической информации, поступающей из разных источников;</w:t>
      </w:r>
    </w:p>
    <w:p w:rsidR="004D2DE1" w:rsidRPr="004D2DE1" w:rsidRDefault="004D2DE1" w:rsidP="00171E1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D2DE1">
        <w:rPr>
          <w:sz w:val="26"/>
          <w:szCs w:val="26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90BCC" w:rsidRPr="00A825A1" w:rsidRDefault="00A90BCC" w:rsidP="004D2DE1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0C25" w:rsidRDefault="008D0C25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2DE1" w:rsidRDefault="004D2DE1" w:rsidP="00A4055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4D2DE1" w:rsidSect="00171E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90BCC" w:rsidRPr="00171E1D" w:rsidRDefault="00A90BCC" w:rsidP="004D2DE1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71E1D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Список лите</w:t>
      </w:r>
      <w:bookmarkStart w:id="0" w:name="_GoBack"/>
      <w:bookmarkEnd w:id="0"/>
      <w:r w:rsidRPr="00171E1D">
        <w:rPr>
          <w:rFonts w:ascii="Times New Roman" w:hAnsi="Times New Roman" w:cs="Times New Roman"/>
          <w:b/>
          <w:caps/>
          <w:sz w:val="26"/>
          <w:szCs w:val="26"/>
        </w:rPr>
        <w:t>ратуры</w:t>
      </w:r>
    </w:p>
    <w:p w:rsidR="00171E1D" w:rsidRDefault="00171E1D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0BCC" w:rsidRPr="00FB3A33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A33">
        <w:rPr>
          <w:rFonts w:ascii="Times New Roman" w:hAnsi="Times New Roman" w:cs="Times New Roman"/>
          <w:sz w:val="26"/>
          <w:szCs w:val="26"/>
        </w:rPr>
        <w:t>Учебники:</w:t>
      </w:r>
    </w:p>
    <w:p w:rsidR="00A90BCC" w:rsidRPr="00FB3A33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A33">
        <w:rPr>
          <w:rFonts w:ascii="Times New Roman" w:hAnsi="Times New Roman" w:cs="Times New Roman"/>
          <w:sz w:val="26"/>
          <w:szCs w:val="26"/>
        </w:rPr>
        <w:t>Габриелян О.С. Химия. 11 класс. Базовый уровень: учебник для общеобразовательных учреждений / О.С.Габриелян. – М.: Дрофа, 2009.</w:t>
      </w:r>
    </w:p>
    <w:p w:rsidR="00A90BCC" w:rsidRPr="00FB3A33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A33">
        <w:rPr>
          <w:rFonts w:ascii="Times New Roman" w:hAnsi="Times New Roman" w:cs="Times New Roman"/>
          <w:sz w:val="26"/>
          <w:szCs w:val="26"/>
        </w:rPr>
        <w:t>Дополнительная литература</w:t>
      </w:r>
    </w:p>
    <w:p w:rsidR="00A90BCC" w:rsidRPr="00FB3A33" w:rsidRDefault="00A90BCC" w:rsidP="004D2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A33">
        <w:rPr>
          <w:rFonts w:ascii="Times New Roman" w:hAnsi="Times New Roman" w:cs="Times New Roman"/>
          <w:sz w:val="26"/>
          <w:szCs w:val="26"/>
        </w:rPr>
        <w:t xml:space="preserve">Габриелян О.С. Общая химия в тестах, задачах и упражнениях.11класс: учебное пособие для общеобразовательных </w:t>
      </w:r>
      <w:proofErr w:type="gramStart"/>
      <w:r w:rsidRPr="00FB3A33">
        <w:rPr>
          <w:rFonts w:ascii="Times New Roman" w:hAnsi="Times New Roman" w:cs="Times New Roman"/>
          <w:sz w:val="26"/>
          <w:szCs w:val="26"/>
        </w:rPr>
        <w:t>учреждений./</w:t>
      </w:r>
      <w:proofErr w:type="gramEnd"/>
      <w:r w:rsidRPr="00FB3A33">
        <w:rPr>
          <w:rFonts w:ascii="Times New Roman" w:hAnsi="Times New Roman" w:cs="Times New Roman"/>
          <w:sz w:val="26"/>
          <w:szCs w:val="26"/>
        </w:rPr>
        <w:t xml:space="preserve"> О.С.Габриелян, И.Г.Остроумов, А.Г.Введенская. – М.: Дрофа, 2003.</w:t>
      </w:r>
    </w:p>
    <w:p w:rsidR="00A90BCC" w:rsidRDefault="00A90BCC" w:rsidP="00A405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BCC" w:rsidRDefault="00A90BCC" w:rsidP="00A90BC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0BCC" w:rsidRDefault="00A90BCC" w:rsidP="00A90BC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0BCC" w:rsidRDefault="00A90BCC" w:rsidP="00A90BCC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A90BCC" w:rsidSect="00171E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38" w:rsidRDefault="00F80F38" w:rsidP="003853EC">
      <w:pPr>
        <w:spacing w:after="0" w:line="240" w:lineRule="auto"/>
      </w:pPr>
      <w:r>
        <w:separator/>
      </w:r>
    </w:p>
  </w:endnote>
  <w:endnote w:type="continuationSeparator" w:id="0">
    <w:p w:rsidR="00F80F38" w:rsidRDefault="00F80F38" w:rsidP="0038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38" w:rsidRDefault="00F80F38" w:rsidP="003853EC">
      <w:pPr>
        <w:spacing w:after="0" w:line="240" w:lineRule="auto"/>
      </w:pPr>
      <w:r>
        <w:separator/>
      </w:r>
    </w:p>
  </w:footnote>
  <w:footnote w:type="continuationSeparator" w:id="0">
    <w:p w:rsidR="00F80F38" w:rsidRDefault="00F80F38" w:rsidP="0038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EC" w:rsidRDefault="003853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055"/>
    <w:multiLevelType w:val="hybridMultilevel"/>
    <w:tmpl w:val="40149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20570"/>
    <w:multiLevelType w:val="hybridMultilevel"/>
    <w:tmpl w:val="4BA2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536"/>
    <w:rsid w:val="000611BF"/>
    <w:rsid w:val="0009371D"/>
    <w:rsid w:val="000D1122"/>
    <w:rsid w:val="00123908"/>
    <w:rsid w:val="00171E1D"/>
    <w:rsid w:val="001B4EC8"/>
    <w:rsid w:val="00207128"/>
    <w:rsid w:val="00217016"/>
    <w:rsid w:val="0028209C"/>
    <w:rsid w:val="00297E0F"/>
    <w:rsid w:val="002A586D"/>
    <w:rsid w:val="002C09F7"/>
    <w:rsid w:val="002D5F19"/>
    <w:rsid w:val="00315675"/>
    <w:rsid w:val="00315767"/>
    <w:rsid w:val="003853EC"/>
    <w:rsid w:val="003B51CE"/>
    <w:rsid w:val="003F6EA9"/>
    <w:rsid w:val="00403FCE"/>
    <w:rsid w:val="004950E8"/>
    <w:rsid w:val="0049743B"/>
    <w:rsid w:val="004A3595"/>
    <w:rsid w:val="004D0CC2"/>
    <w:rsid w:val="004D2DE1"/>
    <w:rsid w:val="004E258E"/>
    <w:rsid w:val="005105CA"/>
    <w:rsid w:val="00532ABA"/>
    <w:rsid w:val="00551A78"/>
    <w:rsid w:val="00554EF7"/>
    <w:rsid w:val="005B39AF"/>
    <w:rsid w:val="005F6B39"/>
    <w:rsid w:val="00610132"/>
    <w:rsid w:val="00613536"/>
    <w:rsid w:val="006276D2"/>
    <w:rsid w:val="006658C9"/>
    <w:rsid w:val="00673206"/>
    <w:rsid w:val="00680D78"/>
    <w:rsid w:val="00686ECE"/>
    <w:rsid w:val="006F1E05"/>
    <w:rsid w:val="00705BD0"/>
    <w:rsid w:val="00721F91"/>
    <w:rsid w:val="007232AF"/>
    <w:rsid w:val="00726511"/>
    <w:rsid w:val="00744BA5"/>
    <w:rsid w:val="00777DAC"/>
    <w:rsid w:val="00793E02"/>
    <w:rsid w:val="00794552"/>
    <w:rsid w:val="00796B12"/>
    <w:rsid w:val="007A1335"/>
    <w:rsid w:val="007D3295"/>
    <w:rsid w:val="007E5555"/>
    <w:rsid w:val="00822691"/>
    <w:rsid w:val="008309E4"/>
    <w:rsid w:val="0083293D"/>
    <w:rsid w:val="00874FDE"/>
    <w:rsid w:val="008A5CDC"/>
    <w:rsid w:val="008D0C25"/>
    <w:rsid w:val="008D694A"/>
    <w:rsid w:val="00912E4C"/>
    <w:rsid w:val="0092267E"/>
    <w:rsid w:val="009B0DE6"/>
    <w:rsid w:val="009F5516"/>
    <w:rsid w:val="00A03F42"/>
    <w:rsid w:val="00A4055F"/>
    <w:rsid w:val="00A825A1"/>
    <w:rsid w:val="00A90BCC"/>
    <w:rsid w:val="00AB7003"/>
    <w:rsid w:val="00AD69ED"/>
    <w:rsid w:val="00AE75C7"/>
    <w:rsid w:val="00BB00F9"/>
    <w:rsid w:val="00C61B3A"/>
    <w:rsid w:val="00C86A67"/>
    <w:rsid w:val="00CB77B1"/>
    <w:rsid w:val="00CC50D4"/>
    <w:rsid w:val="00CF71CB"/>
    <w:rsid w:val="00D4487B"/>
    <w:rsid w:val="00D57AC6"/>
    <w:rsid w:val="00D86706"/>
    <w:rsid w:val="00DA7BC4"/>
    <w:rsid w:val="00DF0DE9"/>
    <w:rsid w:val="00E007EF"/>
    <w:rsid w:val="00E20B41"/>
    <w:rsid w:val="00E85E71"/>
    <w:rsid w:val="00EE4243"/>
    <w:rsid w:val="00F4375F"/>
    <w:rsid w:val="00F5198C"/>
    <w:rsid w:val="00F56211"/>
    <w:rsid w:val="00F70AE3"/>
    <w:rsid w:val="00F7402E"/>
    <w:rsid w:val="00F80F38"/>
    <w:rsid w:val="00F968E8"/>
    <w:rsid w:val="00FA2AC0"/>
    <w:rsid w:val="00FB3A33"/>
    <w:rsid w:val="00FB56C5"/>
    <w:rsid w:val="00FC0C28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6114-1381-4635-BE76-E2EE15E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03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40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9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BCC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3EC"/>
  </w:style>
  <w:style w:type="paragraph" w:styleId="a8">
    <w:name w:val="footer"/>
    <w:basedOn w:val="a"/>
    <w:link w:val="a9"/>
    <w:uiPriority w:val="99"/>
    <w:semiHidden/>
    <w:unhideWhenUsed/>
    <w:rsid w:val="0038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3EC"/>
  </w:style>
  <w:style w:type="paragraph" w:customStyle="1" w:styleId="s1">
    <w:name w:val="s_1"/>
    <w:basedOn w:val="a"/>
    <w:rsid w:val="004D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171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71E1D"/>
    <w:rPr>
      <w:rFonts w:ascii="Arial" w:eastAsia="Arial" w:hAnsi="Arial" w:cs="Arial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2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Пользователь</cp:lastModifiedBy>
  <cp:revision>10</cp:revision>
  <dcterms:created xsi:type="dcterms:W3CDTF">2020-02-13T06:17:00Z</dcterms:created>
  <dcterms:modified xsi:type="dcterms:W3CDTF">2020-02-15T10:59:00Z</dcterms:modified>
</cp:coreProperties>
</file>